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6D" w:rsidRPr="00C528AD" w:rsidRDefault="00D8436D" w:rsidP="00D8436D">
      <w:pPr>
        <w:pStyle w:val="Titre1"/>
        <w:jc w:val="center"/>
        <w:rPr>
          <w:rFonts w:asciiTheme="minorHAnsi" w:hAnsiTheme="minorHAnsi"/>
          <w:sz w:val="28"/>
          <w:szCs w:val="28"/>
        </w:rPr>
      </w:pPr>
      <w:r w:rsidRPr="00C528AD">
        <w:rPr>
          <w:rFonts w:asciiTheme="minorHAnsi" w:hAnsiTheme="minorHAnsi"/>
          <w:sz w:val="28"/>
          <w:szCs w:val="28"/>
        </w:rPr>
        <w:t>PROPOSITION SOMMAIRE</w:t>
      </w:r>
    </w:p>
    <w:p w:rsidR="00D8436D" w:rsidRPr="00C528AD" w:rsidRDefault="00C528AD" w:rsidP="00D8436D">
      <w:pPr>
        <w:pStyle w:val="Titre1"/>
        <w:jc w:val="center"/>
        <w:rPr>
          <w:rFonts w:asciiTheme="minorHAnsi" w:hAnsiTheme="minorHAnsi"/>
          <w:sz w:val="28"/>
          <w:szCs w:val="28"/>
        </w:rPr>
      </w:pPr>
      <w:r w:rsidRPr="00C528AD">
        <w:rPr>
          <w:rFonts w:asciiTheme="minorHAnsi" w:hAnsiTheme="minorHAnsi"/>
          <w:sz w:val="28"/>
          <w:szCs w:val="28"/>
        </w:rPr>
        <w:t>Hors Série n°18 - Droit à la terre</w:t>
      </w:r>
    </w:p>
    <w:p w:rsidR="00D8436D" w:rsidRPr="00C528AD" w:rsidRDefault="00E0229B" w:rsidP="0018641B">
      <w:pPr>
        <w:pStyle w:val="Titre1"/>
        <w:pBdr>
          <w:bottom w:val="single" w:sz="12" w:space="1" w:color="auto"/>
        </w:pBdr>
        <w:jc w:val="center"/>
        <w:rPr>
          <w:rFonts w:asciiTheme="minorHAnsi" w:hAnsiTheme="minorHAnsi"/>
          <w:sz w:val="28"/>
          <w:szCs w:val="28"/>
        </w:rPr>
      </w:pPr>
      <w:r>
        <w:rPr>
          <w:rFonts w:asciiTheme="minorHAnsi" w:hAnsiTheme="minorHAnsi"/>
          <w:sz w:val="28"/>
          <w:szCs w:val="28"/>
        </w:rPr>
        <w:t>Version finale</w:t>
      </w:r>
    </w:p>
    <w:p w:rsidR="00D8436D" w:rsidRPr="00C528AD" w:rsidRDefault="00D8436D" w:rsidP="000611C8">
      <w:pPr>
        <w:jc w:val="both"/>
        <w:rPr>
          <w:rFonts w:asciiTheme="minorHAnsi" w:hAnsiTheme="minorHAnsi"/>
        </w:rPr>
      </w:pPr>
    </w:p>
    <w:p w:rsidR="00D8436D" w:rsidRPr="00C528AD" w:rsidRDefault="00D8436D" w:rsidP="000611C8">
      <w:pPr>
        <w:jc w:val="both"/>
        <w:rPr>
          <w:rFonts w:asciiTheme="minorHAnsi" w:hAnsiTheme="minorHAnsi"/>
        </w:rPr>
      </w:pPr>
    </w:p>
    <w:p w:rsidR="00905A3E" w:rsidRPr="00C528AD" w:rsidRDefault="00905A3E" w:rsidP="00905A3E">
      <w:pPr>
        <w:pStyle w:val="HTMLBody"/>
        <w:numPr>
          <w:ilvl w:val="0"/>
          <w:numId w:val="13"/>
        </w:numPr>
        <w:jc w:val="both"/>
        <w:rPr>
          <w:rFonts w:asciiTheme="minorHAnsi" w:hAnsiTheme="minorHAnsi"/>
          <w:b/>
          <w:bCs/>
          <w:sz w:val="24"/>
          <w:szCs w:val="24"/>
        </w:rPr>
      </w:pPr>
      <w:r w:rsidRPr="00C528AD">
        <w:rPr>
          <w:rFonts w:asciiTheme="minorHAnsi" w:hAnsiTheme="minorHAnsi"/>
          <w:b/>
          <w:bCs/>
          <w:sz w:val="24"/>
          <w:szCs w:val="24"/>
        </w:rPr>
        <w:t>Couverture</w:t>
      </w:r>
    </w:p>
    <w:p w:rsidR="00905A3E" w:rsidRPr="00C528AD" w:rsidRDefault="00905A3E" w:rsidP="000611C8">
      <w:pPr>
        <w:jc w:val="both"/>
        <w:rPr>
          <w:rFonts w:asciiTheme="minorHAnsi" w:hAnsiTheme="minorHAnsi"/>
        </w:rPr>
      </w:pPr>
    </w:p>
    <w:p w:rsidR="00C528AD" w:rsidRPr="00C528AD" w:rsidRDefault="00C528AD" w:rsidP="00C528AD">
      <w:pPr>
        <w:pStyle w:val="HTMLBody"/>
        <w:numPr>
          <w:ilvl w:val="0"/>
          <w:numId w:val="13"/>
        </w:numPr>
        <w:jc w:val="both"/>
        <w:rPr>
          <w:rFonts w:asciiTheme="minorHAnsi" w:hAnsiTheme="minorHAnsi"/>
          <w:b/>
          <w:bCs/>
          <w:color w:val="339966"/>
          <w:sz w:val="24"/>
          <w:szCs w:val="24"/>
        </w:rPr>
      </w:pPr>
      <w:r w:rsidRPr="00C528AD">
        <w:rPr>
          <w:rFonts w:asciiTheme="minorHAnsi" w:hAnsiTheme="minorHAnsi"/>
          <w:b/>
          <w:bCs/>
          <w:color w:val="339966"/>
          <w:sz w:val="24"/>
          <w:szCs w:val="24"/>
        </w:rPr>
        <w:t>Page 2 : Pub</w:t>
      </w:r>
    </w:p>
    <w:p w:rsidR="00C528AD" w:rsidRPr="00C528AD" w:rsidRDefault="00C528AD" w:rsidP="00C528AD">
      <w:pPr>
        <w:jc w:val="both"/>
        <w:rPr>
          <w:rFonts w:asciiTheme="minorHAnsi" w:hAnsiTheme="minorHAnsi"/>
        </w:rPr>
      </w:pPr>
    </w:p>
    <w:p w:rsidR="00C528AD" w:rsidRPr="00C528AD" w:rsidRDefault="00C528AD" w:rsidP="00C528AD">
      <w:pPr>
        <w:pStyle w:val="HTMLBody"/>
        <w:numPr>
          <w:ilvl w:val="0"/>
          <w:numId w:val="13"/>
        </w:numPr>
        <w:jc w:val="both"/>
        <w:rPr>
          <w:rFonts w:asciiTheme="minorHAnsi" w:hAnsiTheme="minorHAnsi"/>
          <w:b/>
          <w:bCs/>
          <w:sz w:val="24"/>
          <w:szCs w:val="24"/>
        </w:rPr>
      </w:pPr>
      <w:r w:rsidRPr="00C528AD">
        <w:rPr>
          <w:rFonts w:asciiTheme="minorHAnsi" w:hAnsiTheme="minorHAnsi"/>
          <w:b/>
          <w:bCs/>
          <w:sz w:val="24"/>
          <w:szCs w:val="24"/>
        </w:rPr>
        <w:t xml:space="preserve">Page 3 : </w:t>
      </w:r>
      <w:proofErr w:type="spellStart"/>
      <w:r w:rsidRPr="00C528AD">
        <w:rPr>
          <w:rFonts w:asciiTheme="minorHAnsi" w:hAnsiTheme="minorHAnsi"/>
          <w:b/>
          <w:bCs/>
          <w:sz w:val="24"/>
          <w:szCs w:val="24"/>
        </w:rPr>
        <w:t>Edito</w:t>
      </w:r>
      <w:proofErr w:type="spellEnd"/>
    </w:p>
    <w:p w:rsidR="00301A9E" w:rsidRPr="00C528AD" w:rsidRDefault="00301A9E" w:rsidP="000611C8">
      <w:pPr>
        <w:jc w:val="both"/>
        <w:rPr>
          <w:rFonts w:asciiTheme="minorHAnsi" w:hAnsiTheme="minorHAnsi"/>
        </w:rPr>
      </w:pPr>
    </w:p>
    <w:p w:rsidR="00905A3E" w:rsidRPr="00C528AD" w:rsidRDefault="00905A3E" w:rsidP="00905A3E">
      <w:pPr>
        <w:pStyle w:val="HTMLBody"/>
        <w:numPr>
          <w:ilvl w:val="0"/>
          <w:numId w:val="13"/>
        </w:numPr>
        <w:jc w:val="both"/>
        <w:rPr>
          <w:rFonts w:asciiTheme="minorHAnsi" w:hAnsiTheme="minorHAnsi"/>
          <w:b/>
          <w:bCs/>
          <w:sz w:val="24"/>
          <w:szCs w:val="24"/>
        </w:rPr>
      </w:pPr>
      <w:r w:rsidRPr="00C528AD">
        <w:rPr>
          <w:rFonts w:asciiTheme="minorHAnsi" w:hAnsiTheme="minorHAnsi"/>
          <w:b/>
          <w:bCs/>
          <w:sz w:val="24"/>
          <w:szCs w:val="24"/>
        </w:rPr>
        <w:t xml:space="preserve">Pages </w:t>
      </w:r>
      <w:r w:rsidR="00C528AD">
        <w:rPr>
          <w:rFonts w:asciiTheme="minorHAnsi" w:hAnsiTheme="minorHAnsi"/>
          <w:b/>
          <w:bCs/>
          <w:sz w:val="24"/>
          <w:szCs w:val="24"/>
        </w:rPr>
        <w:t>4</w:t>
      </w:r>
      <w:r w:rsidRPr="00C528AD">
        <w:rPr>
          <w:rFonts w:asciiTheme="minorHAnsi" w:hAnsiTheme="minorHAnsi"/>
          <w:b/>
          <w:bCs/>
          <w:sz w:val="24"/>
          <w:szCs w:val="24"/>
        </w:rPr>
        <w:t xml:space="preserve"> à </w:t>
      </w:r>
      <w:r w:rsidR="00C528AD">
        <w:rPr>
          <w:rFonts w:asciiTheme="minorHAnsi" w:hAnsiTheme="minorHAnsi"/>
          <w:b/>
          <w:bCs/>
          <w:sz w:val="24"/>
          <w:szCs w:val="24"/>
        </w:rPr>
        <w:t>5 : Sommaire</w:t>
      </w:r>
    </w:p>
    <w:p w:rsidR="00905A3E" w:rsidRDefault="00905A3E" w:rsidP="000611C8">
      <w:pPr>
        <w:jc w:val="both"/>
        <w:rPr>
          <w:rFonts w:asciiTheme="minorHAnsi" w:hAnsiTheme="minorHAnsi"/>
        </w:rPr>
      </w:pPr>
    </w:p>
    <w:p w:rsidR="00C528AD" w:rsidRPr="00C528AD" w:rsidRDefault="00C528AD" w:rsidP="00C528AD">
      <w:pPr>
        <w:pStyle w:val="HTMLBody"/>
        <w:numPr>
          <w:ilvl w:val="0"/>
          <w:numId w:val="13"/>
        </w:numPr>
        <w:jc w:val="both"/>
        <w:rPr>
          <w:rFonts w:asciiTheme="minorHAnsi" w:hAnsiTheme="minorHAnsi"/>
          <w:b/>
          <w:bCs/>
          <w:sz w:val="24"/>
          <w:szCs w:val="24"/>
        </w:rPr>
      </w:pPr>
      <w:r w:rsidRPr="00C528AD">
        <w:rPr>
          <w:rFonts w:asciiTheme="minorHAnsi" w:hAnsiTheme="minorHAnsi"/>
          <w:b/>
          <w:bCs/>
          <w:sz w:val="24"/>
          <w:szCs w:val="24"/>
        </w:rPr>
        <w:t xml:space="preserve">Pages </w:t>
      </w:r>
      <w:r>
        <w:rPr>
          <w:rFonts w:asciiTheme="minorHAnsi" w:hAnsiTheme="minorHAnsi"/>
          <w:b/>
          <w:bCs/>
          <w:sz w:val="24"/>
          <w:szCs w:val="24"/>
        </w:rPr>
        <w:t>6</w:t>
      </w:r>
      <w:r w:rsidRPr="00C528AD">
        <w:rPr>
          <w:rFonts w:asciiTheme="minorHAnsi" w:hAnsiTheme="minorHAnsi"/>
          <w:b/>
          <w:bCs/>
          <w:sz w:val="24"/>
          <w:szCs w:val="24"/>
        </w:rPr>
        <w:t xml:space="preserve"> à </w:t>
      </w:r>
      <w:r>
        <w:rPr>
          <w:rFonts w:asciiTheme="minorHAnsi" w:hAnsiTheme="minorHAnsi"/>
          <w:b/>
          <w:bCs/>
          <w:sz w:val="24"/>
          <w:szCs w:val="24"/>
        </w:rPr>
        <w:t>7 : Brèves</w:t>
      </w:r>
    </w:p>
    <w:p w:rsidR="00C528AD" w:rsidRPr="00325D2D" w:rsidRDefault="00C528AD" w:rsidP="000611C8">
      <w:pPr>
        <w:jc w:val="both"/>
        <w:rPr>
          <w:rFonts w:asciiTheme="minorHAnsi" w:hAnsiTheme="minorHAnsi"/>
        </w:rPr>
      </w:pPr>
    </w:p>
    <w:p w:rsidR="00905A3E" w:rsidRPr="00325D2D" w:rsidRDefault="00905A3E" w:rsidP="000611C8">
      <w:pPr>
        <w:jc w:val="both"/>
        <w:rPr>
          <w:rFonts w:asciiTheme="minorHAnsi" w:hAnsiTheme="minorHAnsi"/>
        </w:rPr>
      </w:pPr>
    </w:p>
    <w:p w:rsidR="00244FF7" w:rsidRPr="00C528AD" w:rsidRDefault="00D8436D" w:rsidP="000611C8">
      <w:pPr>
        <w:jc w:val="both"/>
        <w:rPr>
          <w:rFonts w:asciiTheme="minorHAnsi" w:hAnsiTheme="minorHAnsi"/>
          <w:b/>
          <w:color w:val="0000FF"/>
        </w:rPr>
      </w:pPr>
      <w:r w:rsidRPr="00C528AD">
        <w:rPr>
          <w:rFonts w:asciiTheme="minorHAnsi" w:hAnsiTheme="minorHAnsi"/>
          <w:b/>
          <w:color w:val="0000FF"/>
        </w:rPr>
        <w:t>Partie</w:t>
      </w:r>
      <w:r w:rsidR="003E4CED" w:rsidRPr="00C528AD">
        <w:rPr>
          <w:rFonts w:asciiTheme="minorHAnsi" w:hAnsiTheme="minorHAnsi"/>
          <w:b/>
          <w:color w:val="0000FF"/>
        </w:rPr>
        <w:t xml:space="preserve"> I : </w:t>
      </w:r>
      <w:r w:rsidR="00C528AD">
        <w:rPr>
          <w:rFonts w:asciiTheme="minorHAnsi" w:hAnsiTheme="minorHAnsi"/>
          <w:b/>
          <w:color w:val="0000FF"/>
        </w:rPr>
        <w:t>Introduction sur l</w:t>
      </w:r>
      <w:r w:rsidR="00821B57">
        <w:rPr>
          <w:rFonts w:asciiTheme="minorHAnsi" w:hAnsiTheme="minorHAnsi"/>
          <w:b/>
          <w:color w:val="0000FF"/>
        </w:rPr>
        <w:t>’</w:t>
      </w:r>
      <w:r w:rsidR="00C528AD">
        <w:rPr>
          <w:rFonts w:asciiTheme="minorHAnsi" w:hAnsiTheme="minorHAnsi"/>
          <w:b/>
          <w:color w:val="0000FF"/>
        </w:rPr>
        <w:t>agriculture familiale et l’accès à la terre</w:t>
      </w:r>
    </w:p>
    <w:p w:rsidR="00C528AD" w:rsidRPr="00C528AD" w:rsidRDefault="00C528AD" w:rsidP="00C528AD">
      <w:pPr>
        <w:jc w:val="both"/>
        <w:rPr>
          <w:rFonts w:asciiTheme="minorHAnsi" w:hAnsiTheme="minorHAnsi"/>
        </w:rPr>
      </w:pPr>
    </w:p>
    <w:p w:rsidR="00C528AD" w:rsidRPr="00C528AD" w:rsidRDefault="00C528AD" w:rsidP="00C528AD">
      <w:pPr>
        <w:pStyle w:val="HTMLBody"/>
        <w:numPr>
          <w:ilvl w:val="0"/>
          <w:numId w:val="13"/>
        </w:numPr>
        <w:jc w:val="both"/>
        <w:rPr>
          <w:rFonts w:asciiTheme="minorHAnsi" w:hAnsiTheme="minorHAnsi"/>
          <w:b/>
          <w:bCs/>
          <w:sz w:val="24"/>
          <w:szCs w:val="24"/>
        </w:rPr>
      </w:pPr>
      <w:r w:rsidRPr="00C528AD">
        <w:rPr>
          <w:rFonts w:asciiTheme="minorHAnsi" w:hAnsiTheme="minorHAnsi"/>
          <w:b/>
          <w:bCs/>
          <w:sz w:val="24"/>
          <w:szCs w:val="24"/>
        </w:rPr>
        <w:t xml:space="preserve">Page </w:t>
      </w:r>
      <w:r>
        <w:rPr>
          <w:rFonts w:asciiTheme="minorHAnsi" w:hAnsiTheme="minorHAnsi"/>
          <w:b/>
          <w:bCs/>
          <w:sz w:val="24"/>
          <w:szCs w:val="24"/>
        </w:rPr>
        <w:t>8</w:t>
      </w:r>
      <w:r w:rsidRPr="00C528AD">
        <w:rPr>
          <w:rFonts w:asciiTheme="minorHAnsi" w:hAnsiTheme="minorHAnsi"/>
          <w:b/>
          <w:bCs/>
          <w:sz w:val="24"/>
          <w:szCs w:val="24"/>
        </w:rPr>
        <w:t xml:space="preserve"> : </w:t>
      </w:r>
      <w:r>
        <w:rPr>
          <w:rFonts w:asciiTheme="minorHAnsi" w:hAnsiTheme="minorHAnsi"/>
          <w:b/>
          <w:bCs/>
          <w:sz w:val="24"/>
          <w:szCs w:val="24"/>
        </w:rPr>
        <w:t>Ouverture de la Partie I</w:t>
      </w:r>
    </w:p>
    <w:p w:rsidR="00C528AD" w:rsidRPr="00C528AD" w:rsidRDefault="00C528AD" w:rsidP="00C528AD">
      <w:pPr>
        <w:jc w:val="both"/>
        <w:rPr>
          <w:rFonts w:asciiTheme="minorHAnsi" w:hAnsiTheme="minorHAnsi"/>
        </w:rPr>
      </w:pPr>
    </w:p>
    <w:p w:rsidR="00FE6BF6" w:rsidRPr="00C528AD" w:rsidRDefault="00FE6BF6" w:rsidP="00FE6BF6">
      <w:pPr>
        <w:pStyle w:val="HTMLBody"/>
        <w:numPr>
          <w:ilvl w:val="0"/>
          <w:numId w:val="14"/>
        </w:numPr>
        <w:jc w:val="both"/>
        <w:rPr>
          <w:rFonts w:asciiTheme="minorHAnsi" w:hAnsiTheme="minorHAnsi"/>
          <w:b/>
          <w:bCs/>
          <w:sz w:val="24"/>
          <w:szCs w:val="24"/>
        </w:rPr>
      </w:pPr>
      <w:r w:rsidRPr="00C528AD">
        <w:rPr>
          <w:rFonts w:asciiTheme="minorHAnsi" w:hAnsiTheme="minorHAnsi"/>
          <w:b/>
          <w:bCs/>
          <w:sz w:val="24"/>
          <w:szCs w:val="24"/>
        </w:rPr>
        <w:t xml:space="preserve">Pages </w:t>
      </w:r>
      <w:r w:rsidR="00C528AD">
        <w:rPr>
          <w:rFonts w:asciiTheme="minorHAnsi" w:hAnsiTheme="minorHAnsi"/>
          <w:b/>
          <w:bCs/>
          <w:sz w:val="24"/>
          <w:szCs w:val="24"/>
        </w:rPr>
        <w:t>9</w:t>
      </w:r>
      <w:r w:rsidRPr="00C528AD">
        <w:rPr>
          <w:rFonts w:asciiTheme="minorHAnsi" w:hAnsiTheme="minorHAnsi"/>
          <w:b/>
          <w:bCs/>
          <w:sz w:val="24"/>
          <w:szCs w:val="24"/>
        </w:rPr>
        <w:t xml:space="preserve"> à </w:t>
      </w:r>
      <w:r w:rsidR="00C528AD">
        <w:rPr>
          <w:rFonts w:asciiTheme="minorHAnsi" w:hAnsiTheme="minorHAnsi"/>
          <w:b/>
          <w:bCs/>
          <w:sz w:val="24"/>
          <w:szCs w:val="24"/>
        </w:rPr>
        <w:t>12</w:t>
      </w:r>
      <w:r w:rsidRPr="00C528AD">
        <w:rPr>
          <w:rFonts w:asciiTheme="minorHAnsi" w:hAnsiTheme="minorHAnsi"/>
          <w:b/>
          <w:bCs/>
          <w:sz w:val="24"/>
          <w:szCs w:val="24"/>
        </w:rPr>
        <w:t xml:space="preserve"> : </w:t>
      </w:r>
      <w:r w:rsidR="00160526">
        <w:rPr>
          <w:rFonts w:asciiTheme="minorHAnsi" w:hAnsiTheme="minorHAnsi"/>
          <w:b/>
          <w:bCs/>
          <w:sz w:val="24"/>
          <w:szCs w:val="24"/>
        </w:rPr>
        <w:t>Quels sont l</w:t>
      </w:r>
      <w:r w:rsidR="00436CC6">
        <w:rPr>
          <w:rFonts w:asciiTheme="minorHAnsi" w:hAnsiTheme="minorHAnsi"/>
          <w:b/>
          <w:bCs/>
          <w:sz w:val="24"/>
          <w:szCs w:val="24"/>
        </w:rPr>
        <w:t>es enjeux de l’agriculture familiale</w:t>
      </w:r>
      <w:r w:rsidR="00160526">
        <w:rPr>
          <w:rFonts w:asciiTheme="minorHAnsi" w:hAnsiTheme="minorHAnsi"/>
          <w:b/>
          <w:bCs/>
          <w:sz w:val="24"/>
          <w:szCs w:val="24"/>
        </w:rPr>
        <w:t> ?</w:t>
      </w:r>
    </w:p>
    <w:p w:rsidR="00FE6BF6" w:rsidRPr="00C528AD" w:rsidRDefault="00436CC6" w:rsidP="00FE6BF6">
      <w:pPr>
        <w:spacing w:before="120"/>
        <w:ind w:left="357"/>
        <w:jc w:val="both"/>
        <w:rPr>
          <w:rFonts w:asciiTheme="minorHAnsi" w:hAnsiTheme="minorHAnsi"/>
          <w:color w:val="FF0000"/>
        </w:rPr>
      </w:pPr>
      <w:r w:rsidRPr="00436CC6">
        <w:rPr>
          <w:rFonts w:asciiTheme="minorHAnsi" w:hAnsiTheme="minorHAnsi"/>
        </w:rPr>
        <w:t>L’Onu a consacré 2014, Année internationale de l’agriculture familiale. Qu’est-ce que l’agriculture familiale</w:t>
      </w:r>
      <w:r>
        <w:rPr>
          <w:rFonts w:asciiTheme="minorHAnsi" w:hAnsiTheme="minorHAnsi"/>
        </w:rPr>
        <w:t> ? Q</w:t>
      </w:r>
      <w:r w:rsidRPr="00436CC6">
        <w:rPr>
          <w:rFonts w:asciiTheme="minorHAnsi" w:hAnsiTheme="minorHAnsi"/>
        </w:rPr>
        <w:t xml:space="preserve">uelles différences avec l’agriculture paysanne ? </w:t>
      </w:r>
      <w:r>
        <w:rPr>
          <w:rFonts w:asciiTheme="minorHAnsi" w:hAnsiTheme="minorHAnsi"/>
        </w:rPr>
        <w:t xml:space="preserve">A quel modèle d’agriculture s’oppose-t-elle ? </w:t>
      </w:r>
      <w:r w:rsidRPr="00436CC6">
        <w:rPr>
          <w:rFonts w:asciiTheme="minorHAnsi" w:hAnsiTheme="minorHAnsi"/>
        </w:rPr>
        <w:t>Quels sont les enjeux de la promotion de l’agriculture familiale</w:t>
      </w:r>
      <w:r>
        <w:rPr>
          <w:rFonts w:asciiTheme="minorHAnsi" w:hAnsiTheme="minorHAnsi"/>
        </w:rPr>
        <w:t xml:space="preserve"> (en terme économique, social, environnemental)</w:t>
      </w:r>
      <w:r w:rsidRPr="00436CC6">
        <w:rPr>
          <w:rFonts w:asciiTheme="minorHAnsi" w:hAnsiTheme="minorHAnsi"/>
        </w:rPr>
        <w:t xml:space="preserve"> ? Pourquoi maintenant ? </w:t>
      </w:r>
      <w:r w:rsidR="00C528AD">
        <w:rPr>
          <w:rFonts w:asciiTheme="minorHAnsi" w:hAnsiTheme="minorHAnsi"/>
        </w:rPr>
        <w:t>Grand e</w:t>
      </w:r>
      <w:r w:rsidR="00C528AD" w:rsidRPr="00C528AD">
        <w:rPr>
          <w:rFonts w:asciiTheme="minorHAnsi" w:hAnsiTheme="minorHAnsi"/>
        </w:rPr>
        <w:t xml:space="preserve">ntretien </w:t>
      </w:r>
      <w:r w:rsidR="00160526">
        <w:rPr>
          <w:rFonts w:asciiTheme="minorHAnsi" w:hAnsiTheme="minorHAnsi"/>
        </w:rPr>
        <w:t xml:space="preserve">pour poser le cadre général de ce hors série et ouvrir sur la question foncière </w:t>
      </w:r>
      <w:r w:rsidR="00C528AD" w:rsidRPr="00C528AD">
        <w:rPr>
          <w:rFonts w:asciiTheme="minorHAnsi" w:hAnsiTheme="minorHAnsi"/>
        </w:rPr>
        <w:t xml:space="preserve">avec </w:t>
      </w:r>
      <w:r w:rsidR="00C528AD" w:rsidRPr="00C528AD">
        <w:rPr>
          <w:rFonts w:asciiTheme="minorHAnsi" w:hAnsiTheme="minorHAnsi"/>
          <w:color w:val="FF0000"/>
        </w:rPr>
        <w:t>Ibrahima Coulibaly, ambassadeur spécial pour l’Année internationale de l’Agriculture familiale, président de la CNOP (Coordination nationale des organisations paysannes au Mali)</w:t>
      </w:r>
      <w:r w:rsidR="00067D2A">
        <w:rPr>
          <w:rFonts w:asciiTheme="minorHAnsi" w:hAnsiTheme="minorHAnsi"/>
          <w:color w:val="FF0000"/>
        </w:rPr>
        <w:t xml:space="preserve"> et </w:t>
      </w:r>
      <w:r w:rsidR="00C528AD" w:rsidRPr="00C528AD">
        <w:rPr>
          <w:rFonts w:asciiTheme="minorHAnsi" w:hAnsiTheme="minorHAnsi"/>
          <w:color w:val="FF0000"/>
        </w:rPr>
        <w:t>vice-président du ROPPA (Réseau des organisations paysannes et de producteurs agricoles de l’Afrique de l’Ouest)</w:t>
      </w:r>
      <w:r w:rsidR="00067D2A">
        <w:rPr>
          <w:rFonts w:asciiTheme="minorHAnsi" w:hAnsiTheme="minorHAnsi"/>
          <w:color w:val="FF0000"/>
        </w:rPr>
        <w:t>. Propos recueillis par David Eloy, Altermondes - 12</w:t>
      </w:r>
      <w:r w:rsidR="00CB173C" w:rsidRPr="00C528AD">
        <w:rPr>
          <w:rFonts w:asciiTheme="minorHAnsi" w:hAnsiTheme="minorHAnsi"/>
          <w:color w:val="FF0000"/>
        </w:rPr>
        <w:t>000 signes</w:t>
      </w:r>
    </w:p>
    <w:p w:rsidR="00067D2A" w:rsidRPr="00C528AD" w:rsidRDefault="00067D2A" w:rsidP="00067D2A">
      <w:pPr>
        <w:jc w:val="both"/>
        <w:rPr>
          <w:rFonts w:asciiTheme="minorHAnsi" w:hAnsiTheme="minorHAnsi"/>
        </w:rPr>
      </w:pPr>
      <w:bookmarkStart w:id="0" w:name="OLE_LINK1"/>
      <w:bookmarkStart w:id="1" w:name="OLE_LINK2"/>
    </w:p>
    <w:p w:rsidR="00067D2A" w:rsidRPr="00C528AD" w:rsidRDefault="00067D2A" w:rsidP="00067D2A">
      <w:pPr>
        <w:pStyle w:val="HTMLBody"/>
        <w:numPr>
          <w:ilvl w:val="0"/>
          <w:numId w:val="13"/>
        </w:numPr>
        <w:jc w:val="both"/>
        <w:rPr>
          <w:rFonts w:asciiTheme="minorHAnsi" w:hAnsiTheme="minorHAnsi"/>
          <w:b/>
          <w:bCs/>
          <w:color w:val="339966"/>
          <w:sz w:val="24"/>
          <w:szCs w:val="24"/>
        </w:rPr>
      </w:pPr>
      <w:r w:rsidRPr="00C528AD">
        <w:rPr>
          <w:rFonts w:asciiTheme="minorHAnsi" w:hAnsiTheme="minorHAnsi"/>
          <w:b/>
          <w:bCs/>
          <w:color w:val="339966"/>
          <w:sz w:val="24"/>
          <w:szCs w:val="24"/>
        </w:rPr>
        <w:t xml:space="preserve">Page </w:t>
      </w:r>
      <w:r>
        <w:rPr>
          <w:rFonts w:asciiTheme="minorHAnsi" w:hAnsiTheme="minorHAnsi"/>
          <w:b/>
          <w:bCs/>
          <w:color w:val="339966"/>
          <w:sz w:val="24"/>
          <w:szCs w:val="24"/>
        </w:rPr>
        <w:t>13</w:t>
      </w:r>
      <w:r w:rsidRPr="00C528AD">
        <w:rPr>
          <w:rFonts w:asciiTheme="minorHAnsi" w:hAnsiTheme="minorHAnsi"/>
          <w:b/>
          <w:bCs/>
          <w:color w:val="339966"/>
          <w:sz w:val="24"/>
          <w:szCs w:val="24"/>
        </w:rPr>
        <w:t> : Pub</w:t>
      </w:r>
    </w:p>
    <w:p w:rsidR="00067D2A" w:rsidRPr="00C528AD" w:rsidRDefault="00067D2A" w:rsidP="00067D2A">
      <w:pPr>
        <w:jc w:val="both"/>
        <w:rPr>
          <w:rFonts w:asciiTheme="minorHAnsi" w:hAnsiTheme="minorHAnsi"/>
        </w:rPr>
      </w:pPr>
    </w:p>
    <w:p w:rsidR="00436CC6" w:rsidRPr="00436CC6" w:rsidRDefault="00C3234A" w:rsidP="00C3234A">
      <w:pPr>
        <w:pStyle w:val="HTMLBody"/>
        <w:numPr>
          <w:ilvl w:val="0"/>
          <w:numId w:val="13"/>
        </w:numPr>
        <w:jc w:val="both"/>
        <w:rPr>
          <w:rFonts w:asciiTheme="minorHAnsi" w:hAnsiTheme="minorHAnsi"/>
          <w:b/>
          <w:bCs/>
          <w:sz w:val="24"/>
          <w:szCs w:val="24"/>
        </w:rPr>
      </w:pPr>
      <w:r w:rsidRPr="00436CC6">
        <w:rPr>
          <w:rFonts w:asciiTheme="minorHAnsi" w:hAnsiTheme="minorHAnsi"/>
          <w:b/>
          <w:bCs/>
          <w:sz w:val="24"/>
          <w:szCs w:val="24"/>
        </w:rPr>
        <w:t xml:space="preserve">Pages </w:t>
      </w:r>
      <w:r w:rsidR="00436CC6" w:rsidRPr="00436CC6">
        <w:rPr>
          <w:rFonts w:asciiTheme="minorHAnsi" w:hAnsiTheme="minorHAnsi"/>
          <w:b/>
          <w:bCs/>
          <w:sz w:val="24"/>
          <w:szCs w:val="24"/>
        </w:rPr>
        <w:t>14 à 3</w:t>
      </w:r>
      <w:r w:rsidR="003E2EA5">
        <w:rPr>
          <w:rFonts w:asciiTheme="minorHAnsi" w:hAnsiTheme="minorHAnsi"/>
          <w:b/>
          <w:bCs/>
          <w:sz w:val="24"/>
          <w:szCs w:val="24"/>
        </w:rPr>
        <w:t>5</w:t>
      </w:r>
      <w:r w:rsidRPr="00436CC6">
        <w:rPr>
          <w:rFonts w:asciiTheme="minorHAnsi" w:hAnsiTheme="minorHAnsi"/>
          <w:b/>
          <w:bCs/>
          <w:sz w:val="24"/>
          <w:szCs w:val="24"/>
        </w:rPr>
        <w:t xml:space="preserve"> : </w:t>
      </w:r>
      <w:r w:rsidR="00436CC6" w:rsidRPr="00436CC6">
        <w:rPr>
          <w:rFonts w:asciiTheme="minorHAnsi" w:hAnsiTheme="minorHAnsi"/>
          <w:b/>
          <w:bCs/>
          <w:sz w:val="24"/>
          <w:szCs w:val="24"/>
        </w:rPr>
        <w:t>France - Le prix de la terre</w:t>
      </w:r>
    </w:p>
    <w:p w:rsidR="005C1C39" w:rsidRDefault="00160526" w:rsidP="00436CC6">
      <w:pPr>
        <w:pStyle w:val="HTMLBody"/>
        <w:spacing w:before="120"/>
        <w:ind w:left="340"/>
        <w:jc w:val="both"/>
        <w:rPr>
          <w:rFonts w:asciiTheme="minorHAnsi" w:hAnsiTheme="minorHAnsi" w:cs="Times New Roman"/>
          <w:sz w:val="24"/>
          <w:szCs w:val="24"/>
        </w:rPr>
      </w:pPr>
      <w:r w:rsidRPr="00160526">
        <w:rPr>
          <w:rFonts w:asciiTheme="minorHAnsi" w:hAnsiTheme="minorHAnsi" w:cs="Times New Roman"/>
          <w:b/>
          <w:i/>
          <w:sz w:val="24"/>
          <w:szCs w:val="24"/>
        </w:rPr>
        <w:t>Article n°1</w:t>
      </w:r>
      <w:r>
        <w:rPr>
          <w:rFonts w:asciiTheme="minorHAnsi" w:hAnsiTheme="minorHAnsi" w:cs="Times New Roman"/>
          <w:b/>
          <w:i/>
          <w:sz w:val="24"/>
          <w:szCs w:val="24"/>
        </w:rPr>
        <w:t> :</w:t>
      </w:r>
      <w:r w:rsidRPr="00160526">
        <w:rPr>
          <w:rFonts w:asciiTheme="minorHAnsi" w:hAnsiTheme="minorHAnsi" w:cs="Times New Roman"/>
          <w:b/>
          <w:i/>
          <w:sz w:val="24"/>
          <w:szCs w:val="24"/>
        </w:rPr>
        <w:t xml:space="preserve"> </w:t>
      </w:r>
      <w:r w:rsidR="00C3234A" w:rsidRPr="00436CC6">
        <w:rPr>
          <w:rFonts w:asciiTheme="minorHAnsi" w:hAnsiTheme="minorHAnsi" w:cs="Times New Roman"/>
          <w:sz w:val="24"/>
          <w:szCs w:val="24"/>
        </w:rPr>
        <w:t xml:space="preserve">Reportage </w:t>
      </w:r>
      <w:r>
        <w:rPr>
          <w:rFonts w:asciiTheme="minorHAnsi" w:hAnsiTheme="minorHAnsi" w:cs="Times New Roman"/>
          <w:sz w:val="24"/>
          <w:szCs w:val="24"/>
        </w:rPr>
        <w:t>en</w:t>
      </w:r>
      <w:r w:rsidR="00436CC6" w:rsidRPr="00436CC6">
        <w:rPr>
          <w:rFonts w:asciiTheme="minorHAnsi" w:hAnsiTheme="minorHAnsi" w:cs="Times New Roman"/>
          <w:sz w:val="24"/>
          <w:szCs w:val="24"/>
        </w:rPr>
        <w:t xml:space="preserve"> bande dessinée sur le parcours d’un jeune agriculteur du Nord Pas de Calais cherchant à s’installer (</w:t>
      </w:r>
      <w:r>
        <w:rPr>
          <w:rFonts w:asciiTheme="minorHAnsi" w:hAnsiTheme="minorHAnsi" w:cs="Times New Roman"/>
          <w:sz w:val="24"/>
          <w:szCs w:val="24"/>
        </w:rPr>
        <w:t>En p</w:t>
      </w:r>
      <w:r w:rsidR="00436CC6" w:rsidRPr="00436CC6">
        <w:rPr>
          <w:rFonts w:asciiTheme="minorHAnsi" w:hAnsiTheme="minorHAnsi" w:cs="Times New Roman"/>
          <w:sz w:val="24"/>
          <w:szCs w:val="24"/>
        </w:rPr>
        <w:t>artenariat avec la Revue dessinée)</w:t>
      </w:r>
    </w:p>
    <w:p w:rsidR="003E2EA5" w:rsidRPr="003E2EA5" w:rsidRDefault="00FE0EB1" w:rsidP="003E2EA5">
      <w:pPr>
        <w:pStyle w:val="HTMLBody"/>
        <w:spacing w:before="120"/>
        <w:ind w:left="340"/>
        <w:jc w:val="both"/>
        <w:rPr>
          <w:rFonts w:asciiTheme="minorHAnsi" w:hAnsiTheme="minorHAnsi" w:cs="Times New Roman"/>
          <w:sz w:val="24"/>
          <w:szCs w:val="24"/>
        </w:rPr>
      </w:pPr>
      <w:r w:rsidRPr="003E2EA5">
        <w:rPr>
          <w:rFonts w:asciiTheme="minorHAnsi" w:hAnsiTheme="minorHAnsi" w:cs="Times New Roman"/>
          <w:b/>
          <w:i/>
          <w:sz w:val="24"/>
          <w:szCs w:val="24"/>
        </w:rPr>
        <w:t>Article n°</w:t>
      </w:r>
      <w:r w:rsidR="00821B57">
        <w:rPr>
          <w:rFonts w:asciiTheme="minorHAnsi" w:hAnsiTheme="minorHAnsi" w:cs="Times New Roman"/>
          <w:b/>
          <w:i/>
          <w:sz w:val="24"/>
          <w:szCs w:val="24"/>
        </w:rPr>
        <w:t>2</w:t>
      </w:r>
      <w:r w:rsidRPr="003E2EA5">
        <w:rPr>
          <w:rFonts w:asciiTheme="minorHAnsi" w:hAnsiTheme="minorHAnsi" w:cs="Times New Roman"/>
          <w:b/>
          <w:i/>
          <w:sz w:val="24"/>
          <w:szCs w:val="24"/>
        </w:rPr>
        <w:t> :</w:t>
      </w:r>
      <w:r w:rsidRPr="003E2EA5">
        <w:rPr>
          <w:rFonts w:asciiTheme="minorHAnsi" w:hAnsiTheme="minorHAnsi" w:cs="Times New Roman"/>
          <w:sz w:val="24"/>
          <w:szCs w:val="24"/>
        </w:rPr>
        <w:t xml:space="preserve"> </w:t>
      </w:r>
      <w:r w:rsidR="003E2EA5">
        <w:rPr>
          <w:rFonts w:asciiTheme="minorHAnsi" w:hAnsiTheme="minorHAnsi" w:cs="Times New Roman"/>
          <w:sz w:val="24"/>
          <w:szCs w:val="24"/>
        </w:rPr>
        <w:t xml:space="preserve">Réaction au </w:t>
      </w:r>
      <w:r w:rsidRPr="003E2EA5">
        <w:rPr>
          <w:rFonts w:asciiTheme="minorHAnsi" w:hAnsiTheme="minorHAnsi" w:cs="Times New Roman"/>
          <w:sz w:val="24"/>
          <w:szCs w:val="24"/>
        </w:rPr>
        <w:t xml:space="preserve">reportage. </w:t>
      </w:r>
      <w:r w:rsidR="003E2EA5" w:rsidRPr="003E2EA5">
        <w:rPr>
          <w:rFonts w:asciiTheme="minorHAnsi" w:hAnsiTheme="minorHAnsi" w:cs="Times New Roman"/>
          <w:sz w:val="24"/>
          <w:szCs w:val="24"/>
        </w:rPr>
        <w:t xml:space="preserve">Entretien avec </w:t>
      </w:r>
      <w:r w:rsidR="00E0229B">
        <w:rPr>
          <w:rFonts w:asciiTheme="minorHAnsi" w:hAnsiTheme="minorHAnsi" w:cs="Times New Roman"/>
          <w:color w:val="FF0000"/>
          <w:sz w:val="24"/>
          <w:szCs w:val="24"/>
        </w:rPr>
        <w:t xml:space="preserve">Simon Besnard, président </w:t>
      </w:r>
      <w:r w:rsidR="003E2EA5" w:rsidRPr="003E2EA5">
        <w:rPr>
          <w:rFonts w:asciiTheme="minorHAnsi" w:hAnsiTheme="minorHAnsi" w:cs="Times New Roman"/>
          <w:color w:val="FF0000"/>
          <w:sz w:val="24"/>
          <w:szCs w:val="24"/>
        </w:rPr>
        <w:t>du MRJC</w:t>
      </w:r>
      <w:r w:rsidR="003E2EA5" w:rsidRPr="003E2EA5">
        <w:rPr>
          <w:rStyle w:val="lev"/>
          <w:rFonts w:asciiTheme="minorHAnsi" w:hAnsiTheme="minorHAnsi"/>
          <w:b w:val="0"/>
          <w:color w:val="FF0000"/>
          <w:sz w:val="24"/>
          <w:szCs w:val="24"/>
        </w:rPr>
        <w:t xml:space="preserve"> – Propos recueillis par </w:t>
      </w:r>
      <w:r w:rsidR="003E2EA5">
        <w:rPr>
          <w:rStyle w:val="lev"/>
          <w:rFonts w:asciiTheme="minorHAnsi" w:hAnsiTheme="minorHAnsi"/>
          <w:b w:val="0"/>
          <w:color w:val="FF0000"/>
          <w:sz w:val="24"/>
          <w:szCs w:val="24"/>
        </w:rPr>
        <w:t xml:space="preserve">Hélène </w:t>
      </w:r>
      <w:proofErr w:type="spellStart"/>
      <w:r w:rsidR="003E2EA5">
        <w:rPr>
          <w:rStyle w:val="lev"/>
          <w:rFonts w:asciiTheme="minorHAnsi" w:hAnsiTheme="minorHAnsi"/>
          <w:b w:val="0"/>
          <w:color w:val="FF0000"/>
          <w:sz w:val="24"/>
          <w:szCs w:val="24"/>
        </w:rPr>
        <w:t>Bustos</w:t>
      </w:r>
      <w:proofErr w:type="spellEnd"/>
      <w:r w:rsidR="003E2EA5">
        <w:rPr>
          <w:rStyle w:val="lev"/>
          <w:rFonts w:asciiTheme="minorHAnsi" w:hAnsiTheme="minorHAnsi"/>
          <w:b w:val="0"/>
          <w:color w:val="FF0000"/>
          <w:sz w:val="24"/>
          <w:szCs w:val="24"/>
        </w:rPr>
        <w:t xml:space="preserve">, rédactrice en chef de Transrural initiatives - </w:t>
      </w:r>
      <w:r w:rsidR="003E2EA5" w:rsidRPr="003E2EA5">
        <w:rPr>
          <w:rStyle w:val="lev"/>
          <w:rFonts w:asciiTheme="minorHAnsi" w:hAnsiTheme="minorHAnsi"/>
          <w:b w:val="0"/>
          <w:color w:val="FF0000"/>
          <w:sz w:val="24"/>
          <w:szCs w:val="24"/>
        </w:rPr>
        <w:t>3000 signes</w:t>
      </w:r>
    </w:p>
    <w:p w:rsidR="00160526" w:rsidRPr="003E2EA5" w:rsidRDefault="00160526" w:rsidP="00160526">
      <w:pPr>
        <w:jc w:val="both"/>
        <w:rPr>
          <w:rFonts w:asciiTheme="minorHAnsi" w:hAnsiTheme="minorHAnsi"/>
        </w:rPr>
      </w:pPr>
    </w:p>
    <w:p w:rsidR="00FE6BF6" w:rsidRPr="00C528AD" w:rsidRDefault="00FE6BF6" w:rsidP="00FE6BF6">
      <w:pPr>
        <w:pStyle w:val="HTMLBody"/>
        <w:numPr>
          <w:ilvl w:val="0"/>
          <w:numId w:val="14"/>
        </w:numPr>
        <w:jc w:val="both"/>
        <w:rPr>
          <w:rFonts w:asciiTheme="minorHAnsi" w:hAnsiTheme="minorHAnsi"/>
          <w:b/>
          <w:bCs/>
          <w:sz w:val="24"/>
          <w:szCs w:val="24"/>
        </w:rPr>
      </w:pPr>
      <w:r w:rsidRPr="00C528AD">
        <w:rPr>
          <w:rFonts w:asciiTheme="minorHAnsi" w:hAnsiTheme="minorHAnsi"/>
          <w:b/>
          <w:bCs/>
          <w:sz w:val="24"/>
          <w:szCs w:val="24"/>
        </w:rPr>
        <w:t xml:space="preserve">Pages </w:t>
      </w:r>
      <w:r w:rsidR="00160526">
        <w:rPr>
          <w:rFonts w:asciiTheme="minorHAnsi" w:hAnsiTheme="minorHAnsi"/>
          <w:b/>
          <w:bCs/>
          <w:sz w:val="24"/>
          <w:szCs w:val="24"/>
        </w:rPr>
        <w:t>36</w:t>
      </w:r>
      <w:r w:rsidRPr="00C528AD">
        <w:rPr>
          <w:rFonts w:asciiTheme="minorHAnsi" w:hAnsiTheme="minorHAnsi"/>
          <w:b/>
          <w:bCs/>
          <w:sz w:val="24"/>
          <w:szCs w:val="24"/>
        </w:rPr>
        <w:t xml:space="preserve"> </w:t>
      </w:r>
      <w:r w:rsidR="00160526">
        <w:rPr>
          <w:rFonts w:asciiTheme="minorHAnsi" w:hAnsiTheme="minorHAnsi"/>
          <w:b/>
          <w:bCs/>
          <w:sz w:val="24"/>
          <w:szCs w:val="24"/>
        </w:rPr>
        <w:t xml:space="preserve">à </w:t>
      </w:r>
      <w:r w:rsidR="00FE0EB1">
        <w:rPr>
          <w:rFonts w:asciiTheme="minorHAnsi" w:hAnsiTheme="minorHAnsi"/>
          <w:b/>
          <w:bCs/>
          <w:sz w:val="24"/>
          <w:szCs w:val="24"/>
        </w:rPr>
        <w:t>3</w:t>
      </w:r>
      <w:r w:rsidR="00DA4DBF">
        <w:rPr>
          <w:rFonts w:asciiTheme="minorHAnsi" w:hAnsiTheme="minorHAnsi"/>
          <w:b/>
          <w:bCs/>
          <w:sz w:val="24"/>
          <w:szCs w:val="24"/>
        </w:rPr>
        <w:t>8</w:t>
      </w:r>
      <w:r w:rsidRPr="00C528AD">
        <w:rPr>
          <w:rFonts w:asciiTheme="minorHAnsi" w:hAnsiTheme="minorHAnsi"/>
          <w:b/>
          <w:bCs/>
          <w:sz w:val="24"/>
          <w:szCs w:val="24"/>
        </w:rPr>
        <w:t xml:space="preserve"> : </w:t>
      </w:r>
      <w:r w:rsidR="00FE0EB1">
        <w:rPr>
          <w:rFonts w:asciiTheme="minorHAnsi" w:hAnsiTheme="minorHAnsi"/>
          <w:b/>
          <w:bCs/>
          <w:sz w:val="24"/>
          <w:szCs w:val="24"/>
        </w:rPr>
        <w:t>L’accès à la terre</w:t>
      </w:r>
      <w:r w:rsidR="00DA4DBF">
        <w:rPr>
          <w:rFonts w:asciiTheme="minorHAnsi" w:hAnsiTheme="minorHAnsi"/>
          <w:b/>
          <w:bCs/>
          <w:sz w:val="24"/>
          <w:szCs w:val="24"/>
        </w:rPr>
        <w:t>, un</w:t>
      </w:r>
      <w:r w:rsidR="00821B57">
        <w:rPr>
          <w:rFonts w:asciiTheme="minorHAnsi" w:hAnsiTheme="minorHAnsi"/>
          <w:b/>
          <w:bCs/>
          <w:sz w:val="24"/>
          <w:szCs w:val="24"/>
        </w:rPr>
        <w:t xml:space="preserve"> rapport de force historique</w:t>
      </w:r>
    </w:p>
    <w:p w:rsidR="00FE6BF6" w:rsidRPr="00B54D7D" w:rsidRDefault="00FE6BF6" w:rsidP="00FE6BF6">
      <w:pPr>
        <w:spacing w:before="120"/>
        <w:ind w:left="357"/>
        <w:jc w:val="both"/>
        <w:rPr>
          <w:rFonts w:asciiTheme="minorHAnsi" w:hAnsiTheme="minorHAnsi"/>
          <w:color w:val="FF0000"/>
        </w:rPr>
      </w:pPr>
      <w:r w:rsidRPr="00C528AD">
        <w:rPr>
          <w:rFonts w:asciiTheme="minorHAnsi" w:hAnsiTheme="minorHAnsi"/>
          <w:b/>
          <w:i/>
        </w:rPr>
        <w:t>Article n°1</w:t>
      </w:r>
      <w:r w:rsidRPr="00C528AD">
        <w:rPr>
          <w:rFonts w:asciiTheme="minorHAnsi" w:hAnsiTheme="minorHAnsi"/>
        </w:rPr>
        <w:t> :</w:t>
      </w:r>
      <w:r w:rsidR="0022306F" w:rsidRPr="00C528AD">
        <w:rPr>
          <w:rFonts w:asciiTheme="minorHAnsi" w:hAnsiTheme="minorHAnsi"/>
        </w:rPr>
        <w:t xml:space="preserve"> </w:t>
      </w:r>
      <w:r w:rsidR="00B54D7D">
        <w:rPr>
          <w:rFonts w:asciiTheme="minorHAnsi" w:hAnsiTheme="minorHAnsi"/>
        </w:rPr>
        <w:t xml:space="preserve">L’accès à la terre a </w:t>
      </w:r>
      <w:r w:rsidR="00325D2D">
        <w:rPr>
          <w:rFonts w:asciiTheme="minorHAnsi" w:hAnsiTheme="minorHAnsi"/>
        </w:rPr>
        <w:t>toujours</w:t>
      </w:r>
      <w:r w:rsidR="00B54D7D">
        <w:rPr>
          <w:rFonts w:asciiTheme="minorHAnsi" w:hAnsiTheme="minorHAnsi"/>
        </w:rPr>
        <w:t xml:space="preserve"> été au cœur d’enjeux politiques et économiques, liés </w:t>
      </w:r>
      <w:r w:rsidR="00325D2D">
        <w:rPr>
          <w:rFonts w:asciiTheme="minorHAnsi" w:hAnsiTheme="minorHAnsi"/>
        </w:rPr>
        <w:t>aux</w:t>
      </w:r>
      <w:r w:rsidR="00B54D7D">
        <w:rPr>
          <w:rFonts w:asciiTheme="minorHAnsi" w:hAnsiTheme="minorHAnsi"/>
        </w:rPr>
        <w:t xml:space="preserve"> tension</w:t>
      </w:r>
      <w:r w:rsidR="00325D2D">
        <w:rPr>
          <w:rFonts w:asciiTheme="minorHAnsi" w:hAnsiTheme="minorHAnsi"/>
        </w:rPr>
        <w:t>s</w:t>
      </w:r>
      <w:r w:rsidR="00B54D7D">
        <w:rPr>
          <w:rFonts w:asciiTheme="minorHAnsi" w:hAnsiTheme="minorHAnsi"/>
        </w:rPr>
        <w:t xml:space="preserve"> entre d</w:t>
      </w:r>
      <w:r w:rsidR="00325D2D">
        <w:rPr>
          <w:rFonts w:asciiTheme="minorHAnsi" w:hAnsiTheme="minorHAnsi"/>
        </w:rPr>
        <w:t xml:space="preserve">ifférentes </w:t>
      </w:r>
      <w:r w:rsidR="00B54D7D">
        <w:rPr>
          <w:rFonts w:asciiTheme="minorHAnsi" w:hAnsiTheme="minorHAnsi"/>
        </w:rPr>
        <w:t xml:space="preserve">formes de production. Les réformes agraires des années 1960 et 1970 en sont l’illustration, tout comme </w:t>
      </w:r>
      <w:r w:rsidR="00325D2D">
        <w:rPr>
          <w:rFonts w:asciiTheme="minorHAnsi" w:hAnsiTheme="minorHAnsi"/>
        </w:rPr>
        <w:t xml:space="preserve">les phénomènes de concentration des terres dans les années 1990. </w:t>
      </w:r>
      <w:r w:rsidR="00224849">
        <w:rPr>
          <w:rFonts w:asciiTheme="minorHAnsi" w:hAnsiTheme="minorHAnsi"/>
        </w:rPr>
        <w:t xml:space="preserve">Mise en perspective historique. </w:t>
      </w:r>
      <w:r w:rsidR="00821B57" w:rsidRPr="00B54D7D">
        <w:rPr>
          <w:rFonts w:asciiTheme="minorHAnsi" w:hAnsiTheme="minorHAnsi"/>
          <w:color w:val="FF0000"/>
        </w:rPr>
        <w:t xml:space="preserve">Hélène Roux, </w:t>
      </w:r>
      <w:r w:rsidR="00DA4DBF" w:rsidRPr="00B54D7D">
        <w:rPr>
          <w:rFonts w:asciiTheme="minorHAnsi" w:hAnsiTheme="minorHAnsi"/>
          <w:color w:val="FF0000"/>
        </w:rPr>
        <w:t>AGTER</w:t>
      </w:r>
      <w:r w:rsidR="00224849" w:rsidRPr="00B54D7D">
        <w:rPr>
          <w:rFonts w:asciiTheme="minorHAnsi" w:hAnsiTheme="minorHAnsi"/>
          <w:color w:val="FF0000"/>
        </w:rPr>
        <w:t xml:space="preserve"> -</w:t>
      </w:r>
      <w:r w:rsidR="00463DCF" w:rsidRPr="00B54D7D">
        <w:rPr>
          <w:rFonts w:asciiTheme="minorHAnsi" w:hAnsiTheme="minorHAnsi"/>
          <w:color w:val="FF0000"/>
        </w:rPr>
        <w:t xml:space="preserve"> </w:t>
      </w:r>
      <w:r w:rsidR="00821B57" w:rsidRPr="00B54D7D">
        <w:rPr>
          <w:rFonts w:asciiTheme="minorHAnsi" w:hAnsiTheme="minorHAnsi"/>
          <w:color w:val="FF0000"/>
        </w:rPr>
        <w:t>9</w:t>
      </w:r>
      <w:r w:rsidR="00653266" w:rsidRPr="00B54D7D">
        <w:rPr>
          <w:rFonts w:asciiTheme="minorHAnsi" w:hAnsiTheme="minorHAnsi"/>
          <w:color w:val="FF0000"/>
        </w:rPr>
        <w:t>0</w:t>
      </w:r>
      <w:r w:rsidRPr="00B54D7D">
        <w:rPr>
          <w:rFonts w:asciiTheme="minorHAnsi" w:hAnsiTheme="minorHAnsi"/>
          <w:color w:val="FF0000"/>
        </w:rPr>
        <w:t>00 signes</w:t>
      </w:r>
    </w:p>
    <w:p w:rsidR="00325D2D" w:rsidRDefault="00325D2D">
      <w:pPr>
        <w:rPr>
          <w:rFonts w:asciiTheme="minorHAnsi" w:hAnsiTheme="minorHAnsi"/>
          <w:b/>
          <w:i/>
        </w:rPr>
      </w:pPr>
      <w:r>
        <w:rPr>
          <w:rFonts w:asciiTheme="minorHAnsi" w:hAnsiTheme="minorHAnsi"/>
          <w:b/>
          <w:i/>
        </w:rPr>
        <w:br w:type="page"/>
      </w:r>
    </w:p>
    <w:p w:rsidR="00821B57" w:rsidRPr="00B54D7D" w:rsidRDefault="00821B57" w:rsidP="00FE6BF6">
      <w:pPr>
        <w:spacing w:before="120"/>
        <w:ind w:left="357"/>
        <w:jc w:val="both"/>
        <w:rPr>
          <w:rFonts w:asciiTheme="minorHAnsi" w:hAnsiTheme="minorHAnsi"/>
          <w:color w:val="FF0000"/>
        </w:rPr>
      </w:pPr>
      <w:r>
        <w:rPr>
          <w:rFonts w:asciiTheme="minorHAnsi" w:hAnsiTheme="minorHAnsi"/>
          <w:b/>
          <w:i/>
        </w:rPr>
        <w:lastRenderedPageBreak/>
        <w:t>Encadré n°1</w:t>
      </w:r>
      <w:r w:rsidR="00B54D7D">
        <w:rPr>
          <w:rFonts w:asciiTheme="minorHAnsi" w:hAnsiTheme="minorHAnsi"/>
          <w:b/>
          <w:i/>
        </w:rPr>
        <w:t xml:space="preserve"> : </w:t>
      </w:r>
      <w:r w:rsidR="00325D2D" w:rsidRPr="00325D2D">
        <w:rPr>
          <w:rFonts w:asciiTheme="minorHAnsi" w:hAnsiTheme="minorHAnsi"/>
        </w:rPr>
        <w:t xml:space="preserve">Illustration à travers la </w:t>
      </w:r>
      <w:r w:rsidR="00B54D7D" w:rsidRPr="00B54D7D">
        <w:rPr>
          <w:rFonts w:asciiTheme="minorHAnsi" w:hAnsiTheme="minorHAnsi"/>
        </w:rPr>
        <w:t xml:space="preserve">réforme agraire au Honduras – </w:t>
      </w:r>
      <w:r w:rsidR="00B54D7D" w:rsidRPr="00325D2D">
        <w:rPr>
          <w:rFonts w:asciiTheme="minorHAnsi" w:hAnsiTheme="minorHAnsi"/>
          <w:color w:val="FF0000"/>
        </w:rPr>
        <w:t>AGTER - 1500 signes</w:t>
      </w:r>
    </w:p>
    <w:p w:rsidR="00BD04A7" w:rsidRDefault="00BD04A7" w:rsidP="00C70A06">
      <w:pPr>
        <w:pStyle w:val="HTMLBody"/>
        <w:jc w:val="both"/>
        <w:rPr>
          <w:rFonts w:asciiTheme="minorHAnsi" w:hAnsiTheme="minorHAnsi"/>
          <w:sz w:val="24"/>
          <w:szCs w:val="24"/>
        </w:rPr>
      </w:pPr>
    </w:p>
    <w:p w:rsidR="00DA4DBF" w:rsidRPr="00C528AD" w:rsidRDefault="00DA4DBF" w:rsidP="00DA4DBF">
      <w:pPr>
        <w:pStyle w:val="HTMLBody"/>
        <w:numPr>
          <w:ilvl w:val="0"/>
          <w:numId w:val="13"/>
        </w:numPr>
        <w:jc w:val="both"/>
        <w:rPr>
          <w:rFonts w:asciiTheme="minorHAnsi" w:hAnsiTheme="minorHAnsi"/>
          <w:b/>
          <w:bCs/>
          <w:color w:val="339966"/>
          <w:sz w:val="24"/>
          <w:szCs w:val="24"/>
        </w:rPr>
      </w:pPr>
      <w:r w:rsidRPr="00C528AD">
        <w:rPr>
          <w:rFonts w:asciiTheme="minorHAnsi" w:hAnsiTheme="minorHAnsi"/>
          <w:b/>
          <w:bCs/>
          <w:color w:val="339966"/>
          <w:sz w:val="24"/>
          <w:szCs w:val="24"/>
        </w:rPr>
        <w:t xml:space="preserve">Page </w:t>
      </w:r>
      <w:r>
        <w:rPr>
          <w:rFonts w:asciiTheme="minorHAnsi" w:hAnsiTheme="minorHAnsi"/>
          <w:b/>
          <w:bCs/>
          <w:color w:val="339966"/>
          <w:sz w:val="24"/>
          <w:szCs w:val="24"/>
        </w:rPr>
        <w:t>39</w:t>
      </w:r>
      <w:r w:rsidRPr="00C528AD">
        <w:rPr>
          <w:rFonts w:asciiTheme="minorHAnsi" w:hAnsiTheme="minorHAnsi"/>
          <w:b/>
          <w:bCs/>
          <w:color w:val="339966"/>
          <w:sz w:val="24"/>
          <w:szCs w:val="24"/>
        </w:rPr>
        <w:t> : Pub</w:t>
      </w:r>
    </w:p>
    <w:p w:rsidR="00DA4DBF" w:rsidRPr="00C528AD" w:rsidRDefault="00DA4DBF" w:rsidP="00C70A06">
      <w:pPr>
        <w:pStyle w:val="HTMLBody"/>
        <w:jc w:val="both"/>
        <w:rPr>
          <w:rFonts w:asciiTheme="minorHAnsi" w:hAnsiTheme="minorHAnsi"/>
          <w:sz w:val="24"/>
          <w:szCs w:val="24"/>
        </w:rPr>
      </w:pPr>
    </w:p>
    <w:p w:rsidR="00CA034E" w:rsidRPr="00C528AD" w:rsidRDefault="00CA034E" w:rsidP="00CA034E">
      <w:pPr>
        <w:pStyle w:val="HTMLBody"/>
        <w:numPr>
          <w:ilvl w:val="0"/>
          <w:numId w:val="14"/>
        </w:numPr>
        <w:jc w:val="both"/>
        <w:rPr>
          <w:rFonts w:asciiTheme="minorHAnsi" w:hAnsiTheme="minorHAnsi"/>
          <w:b/>
          <w:bCs/>
          <w:sz w:val="24"/>
          <w:szCs w:val="24"/>
        </w:rPr>
      </w:pPr>
      <w:r w:rsidRPr="00C528AD">
        <w:rPr>
          <w:rFonts w:asciiTheme="minorHAnsi" w:hAnsiTheme="minorHAnsi"/>
          <w:b/>
          <w:bCs/>
          <w:sz w:val="24"/>
          <w:szCs w:val="24"/>
        </w:rPr>
        <w:t xml:space="preserve">Pages </w:t>
      </w:r>
      <w:r w:rsidR="00DA4DBF">
        <w:rPr>
          <w:rFonts w:asciiTheme="minorHAnsi" w:hAnsiTheme="minorHAnsi"/>
          <w:b/>
          <w:bCs/>
          <w:sz w:val="24"/>
          <w:szCs w:val="24"/>
        </w:rPr>
        <w:t>40</w:t>
      </w:r>
      <w:r w:rsidRPr="00C528AD">
        <w:rPr>
          <w:rFonts w:asciiTheme="minorHAnsi" w:hAnsiTheme="minorHAnsi"/>
          <w:b/>
          <w:bCs/>
          <w:sz w:val="24"/>
          <w:szCs w:val="24"/>
        </w:rPr>
        <w:t xml:space="preserve"> à </w:t>
      </w:r>
      <w:r w:rsidR="00DA4DBF">
        <w:rPr>
          <w:rFonts w:asciiTheme="minorHAnsi" w:hAnsiTheme="minorHAnsi"/>
          <w:b/>
          <w:bCs/>
          <w:sz w:val="24"/>
          <w:szCs w:val="24"/>
        </w:rPr>
        <w:t>41</w:t>
      </w:r>
      <w:r w:rsidRPr="00C528AD">
        <w:rPr>
          <w:rFonts w:asciiTheme="minorHAnsi" w:hAnsiTheme="minorHAnsi"/>
          <w:b/>
          <w:bCs/>
          <w:sz w:val="24"/>
          <w:szCs w:val="24"/>
        </w:rPr>
        <w:t xml:space="preserve"> : </w:t>
      </w:r>
      <w:r w:rsidR="00224849">
        <w:rPr>
          <w:rFonts w:asciiTheme="minorHAnsi" w:hAnsiTheme="minorHAnsi"/>
          <w:b/>
          <w:bCs/>
          <w:sz w:val="24"/>
          <w:szCs w:val="24"/>
        </w:rPr>
        <w:t>Accès à la terre</w:t>
      </w:r>
      <w:r w:rsidR="005C19AB">
        <w:rPr>
          <w:rFonts w:asciiTheme="minorHAnsi" w:hAnsiTheme="minorHAnsi"/>
          <w:b/>
          <w:bCs/>
          <w:sz w:val="24"/>
          <w:szCs w:val="24"/>
        </w:rPr>
        <w:t>, et après ?</w:t>
      </w:r>
    </w:p>
    <w:p w:rsidR="00CA034E" w:rsidRPr="00C528AD" w:rsidRDefault="00CA034E" w:rsidP="002A5E85">
      <w:pPr>
        <w:spacing w:before="120"/>
        <w:ind w:left="357"/>
        <w:jc w:val="both"/>
        <w:rPr>
          <w:rFonts w:asciiTheme="minorHAnsi" w:hAnsiTheme="minorHAnsi"/>
        </w:rPr>
      </w:pPr>
      <w:r w:rsidRPr="00224849">
        <w:rPr>
          <w:rFonts w:asciiTheme="minorHAnsi" w:hAnsiTheme="minorHAnsi"/>
          <w:b/>
          <w:i/>
        </w:rPr>
        <w:t>Article n°1</w:t>
      </w:r>
      <w:r w:rsidRPr="00224849">
        <w:rPr>
          <w:rFonts w:asciiTheme="minorHAnsi" w:hAnsiTheme="minorHAnsi"/>
        </w:rPr>
        <w:t xml:space="preserve"> : </w:t>
      </w:r>
      <w:r w:rsidR="005C19AB">
        <w:rPr>
          <w:rFonts w:asciiTheme="minorHAnsi" w:hAnsiTheme="minorHAnsi"/>
        </w:rPr>
        <w:t xml:space="preserve">L’accès à la terre n’est pas tout, encore faut-il que les paysans aient accès </w:t>
      </w:r>
      <w:r w:rsidR="005C19AB" w:rsidRPr="00224849">
        <w:rPr>
          <w:rFonts w:asciiTheme="minorHAnsi" w:hAnsiTheme="minorHAnsi"/>
        </w:rPr>
        <w:t xml:space="preserve">aux ressources </w:t>
      </w:r>
      <w:r w:rsidR="005C19AB">
        <w:rPr>
          <w:rFonts w:asciiTheme="minorHAnsi" w:hAnsiTheme="minorHAnsi"/>
        </w:rPr>
        <w:t xml:space="preserve">naturelles, aux techniques et technologies, </w:t>
      </w:r>
      <w:r w:rsidR="005C19AB" w:rsidRPr="00224849">
        <w:rPr>
          <w:rFonts w:asciiTheme="minorHAnsi" w:hAnsiTheme="minorHAnsi"/>
        </w:rPr>
        <w:t>au crédit</w:t>
      </w:r>
      <w:r w:rsidR="005C19AB">
        <w:rPr>
          <w:rFonts w:asciiTheme="minorHAnsi" w:hAnsiTheme="minorHAnsi"/>
        </w:rPr>
        <w:t xml:space="preserve">… pour démontrer </w:t>
      </w:r>
      <w:r w:rsidR="00147218">
        <w:rPr>
          <w:rFonts w:asciiTheme="minorHAnsi" w:hAnsiTheme="minorHAnsi"/>
        </w:rPr>
        <w:t>leur</w:t>
      </w:r>
      <w:r w:rsidR="005C19AB">
        <w:rPr>
          <w:rFonts w:asciiTheme="minorHAnsi" w:hAnsiTheme="minorHAnsi"/>
        </w:rPr>
        <w:t xml:space="preserve"> capacité à </w:t>
      </w:r>
      <w:r w:rsidR="00224849">
        <w:rPr>
          <w:rFonts w:asciiTheme="minorHAnsi" w:hAnsiTheme="minorHAnsi"/>
        </w:rPr>
        <w:t>répondre aux problèmes du monde contemporain</w:t>
      </w:r>
      <w:r w:rsidR="00147218">
        <w:rPr>
          <w:rFonts w:asciiTheme="minorHAnsi" w:hAnsiTheme="minorHAnsi"/>
        </w:rPr>
        <w:t xml:space="preserve"> qui considère encore l’agriculture paysanne comme archaïque et inefficiente.</w:t>
      </w:r>
      <w:r w:rsidR="002A5E85">
        <w:rPr>
          <w:rFonts w:asciiTheme="minorHAnsi" w:hAnsiTheme="minorHAnsi"/>
        </w:rPr>
        <w:t xml:space="preserve"> L</w:t>
      </w:r>
      <w:r w:rsidR="00147218">
        <w:rPr>
          <w:rFonts w:asciiTheme="minorHAnsi" w:hAnsiTheme="minorHAnsi"/>
        </w:rPr>
        <w:t>’agriculture paysanne relève d’une longue démarche de progrès pour les paysans.</w:t>
      </w:r>
      <w:r w:rsidR="002A5E85">
        <w:rPr>
          <w:rFonts w:asciiTheme="minorHAnsi" w:hAnsiTheme="minorHAnsi"/>
        </w:rPr>
        <w:t xml:space="preserve"> </w:t>
      </w:r>
      <w:r w:rsidR="002A5E85">
        <w:rPr>
          <w:rFonts w:asciiTheme="minorHAnsi" w:hAnsiTheme="minorHAnsi"/>
          <w:color w:val="FF0000"/>
        </w:rPr>
        <w:t>Journaliste, Altermondes</w:t>
      </w:r>
      <w:r w:rsidRPr="00C528AD">
        <w:rPr>
          <w:rFonts w:asciiTheme="minorHAnsi" w:hAnsiTheme="minorHAnsi"/>
          <w:color w:val="FF0000"/>
        </w:rPr>
        <w:t xml:space="preserve"> - </w:t>
      </w:r>
      <w:r w:rsidR="002A5E85">
        <w:rPr>
          <w:rFonts w:asciiTheme="minorHAnsi" w:hAnsiTheme="minorHAnsi"/>
          <w:color w:val="FF0000"/>
        </w:rPr>
        <w:t>6</w:t>
      </w:r>
      <w:r w:rsidRPr="00C528AD">
        <w:rPr>
          <w:rFonts w:asciiTheme="minorHAnsi" w:hAnsiTheme="minorHAnsi"/>
          <w:color w:val="FF0000"/>
        </w:rPr>
        <w:t>000 signes</w:t>
      </w:r>
      <w:r w:rsidR="002A5E85">
        <w:rPr>
          <w:rFonts w:asciiTheme="minorHAnsi" w:hAnsiTheme="minorHAnsi"/>
          <w:color w:val="FF0000"/>
        </w:rPr>
        <w:t xml:space="preserve"> [Sur la base des interviews de </w:t>
      </w:r>
      <w:r w:rsidR="002A5E85" w:rsidRPr="00FE0EB1">
        <w:rPr>
          <w:rFonts w:asciiTheme="minorHAnsi" w:hAnsiTheme="minorHAnsi"/>
          <w:color w:val="FF0000"/>
        </w:rPr>
        <w:t xml:space="preserve">Hubert Cochet, </w:t>
      </w:r>
      <w:r w:rsidR="002A5E85" w:rsidRPr="00FE0EB1">
        <w:rPr>
          <w:rStyle w:val="st"/>
          <w:rFonts w:asciiTheme="minorHAnsi" w:hAnsiTheme="minorHAnsi"/>
          <w:color w:val="FF0000"/>
        </w:rPr>
        <w:t xml:space="preserve">Professeur à </w:t>
      </w:r>
      <w:proofErr w:type="spellStart"/>
      <w:r w:rsidR="002A5E85" w:rsidRPr="00FE0EB1">
        <w:rPr>
          <w:rStyle w:val="st"/>
          <w:rFonts w:asciiTheme="minorHAnsi" w:hAnsiTheme="minorHAnsi"/>
          <w:color w:val="FF0000"/>
        </w:rPr>
        <w:t>AgroParisTech</w:t>
      </w:r>
      <w:proofErr w:type="spellEnd"/>
      <w:r w:rsidR="002A5E85" w:rsidRPr="00FE0EB1">
        <w:rPr>
          <w:rStyle w:val="st"/>
          <w:rFonts w:asciiTheme="minorHAnsi" w:hAnsiTheme="minorHAnsi"/>
          <w:color w:val="FF0000"/>
        </w:rPr>
        <w:t xml:space="preserve"> et titulaire de la Chaire Agriculture Comparée et Développement Agricole</w:t>
      </w:r>
      <w:r w:rsidR="002A5E85">
        <w:rPr>
          <w:rStyle w:val="st"/>
          <w:rFonts w:asciiTheme="minorHAnsi" w:hAnsiTheme="minorHAnsi"/>
          <w:color w:val="FF0000"/>
        </w:rPr>
        <w:t> ; Christophe Chauveau, AVSF et Geneviève Savigny, Confédération paysanne]</w:t>
      </w:r>
    </w:p>
    <w:p w:rsidR="00A67209" w:rsidRDefault="00A67209" w:rsidP="00A67209">
      <w:pPr>
        <w:pStyle w:val="HTMLBody"/>
        <w:jc w:val="both"/>
        <w:rPr>
          <w:rFonts w:asciiTheme="minorHAnsi" w:hAnsiTheme="minorHAnsi"/>
          <w:sz w:val="24"/>
          <w:szCs w:val="24"/>
        </w:rPr>
      </w:pPr>
    </w:p>
    <w:p w:rsidR="005C19AB" w:rsidRPr="00C528AD" w:rsidRDefault="005C19AB" w:rsidP="00A67209">
      <w:pPr>
        <w:pStyle w:val="HTMLBody"/>
        <w:jc w:val="both"/>
        <w:rPr>
          <w:rFonts w:asciiTheme="minorHAnsi" w:hAnsiTheme="minorHAnsi"/>
          <w:sz w:val="24"/>
          <w:szCs w:val="24"/>
        </w:rPr>
      </w:pPr>
    </w:p>
    <w:bookmarkEnd w:id="0"/>
    <w:bookmarkEnd w:id="1"/>
    <w:p w:rsidR="003E4CED" w:rsidRPr="00C528AD" w:rsidRDefault="00D8436D" w:rsidP="003E4CED">
      <w:pPr>
        <w:jc w:val="both"/>
        <w:rPr>
          <w:rFonts w:asciiTheme="minorHAnsi" w:hAnsiTheme="minorHAnsi"/>
          <w:b/>
          <w:color w:val="0000FF"/>
        </w:rPr>
      </w:pPr>
      <w:r w:rsidRPr="00C528AD">
        <w:rPr>
          <w:rFonts w:asciiTheme="minorHAnsi" w:hAnsiTheme="minorHAnsi"/>
          <w:b/>
          <w:color w:val="0000FF"/>
        </w:rPr>
        <w:t xml:space="preserve">Partie </w:t>
      </w:r>
      <w:r w:rsidR="003E4CED" w:rsidRPr="00C528AD">
        <w:rPr>
          <w:rFonts w:asciiTheme="minorHAnsi" w:hAnsiTheme="minorHAnsi"/>
          <w:b/>
          <w:color w:val="0000FF"/>
        </w:rPr>
        <w:t xml:space="preserve">II : </w:t>
      </w:r>
      <w:r w:rsidR="00D902AD">
        <w:rPr>
          <w:rFonts w:asciiTheme="minorHAnsi" w:hAnsiTheme="minorHAnsi"/>
          <w:b/>
          <w:color w:val="0000FF"/>
        </w:rPr>
        <w:t>Investir dans l’agriculture, oui, mais pas à n’importe quel prix ?</w:t>
      </w:r>
    </w:p>
    <w:p w:rsidR="00D902AD" w:rsidRPr="00C528AD" w:rsidRDefault="00D902AD" w:rsidP="00D902AD">
      <w:pPr>
        <w:jc w:val="both"/>
        <w:rPr>
          <w:rFonts w:asciiTheme="minorHAnsi" w:hAnsiTheme="minorHAnsi"/>
        </w:rPr>
      </w:pPr>
    </w:p>
    <w:p w:rsidR="00D902AD" w:rsidRPr="00C528AD" w:rsidRDefault="00D902AD" w:rsidP="00D902AD">
      <w:pPr>
        <w:pStyle w:val="HTMLBody"/>
        <w:numPr>
          <w:ilvl w:val="0"/>
          <w:numId w:val="13"/>
        </w:numPr>
        <w:jc w:val="both"/>
        <w:rPr>
          <w:rFonts w:asciiTheme="minorHAnsi" w:hAnsiTheme="minorHAnsi"/>
          <w:b/>
          <w:bCs/>
          <w:sz w:val="24"/>
          <w:szCs w:val="24"/>
        </w:rPr>
      </w:pPr>
      <w:r w:rsidRPr="00C528AD">
        <w:rPr>
          <w:rFonts w:asciiTheme="minorHAnsi" w:hAnsiTheme="minorHAnsi"/>
          <w:b/>
          <w:bCs/>
          <w:sz w:val="24"/>
          <w:szCs w:val="24"/>
        </w:rPr>
        <w:t xml:space="preserve">Page </w:t>
      </w:r>
      <w:r>
        <w:rPr>
          <w:rFonts w:asciiTheme="minorHAnsi" w:hAnsiTheme="minorHAnsi"/>
          <w:b/>
          <w:bCs/>
          <w:sz w:val="24"/>
          <w:szCs w:val="24"/>
        </w:rPr>
        <w:t>42</w:t>
      </w:r>
      <w:r w:rsidRPr="00C528AD">
        <w:rPr>
          <w:rFonts w:asciiTheme="minorHAnsi" w:hAnsiTheme="minorHAnsi"/>
          <w:b/>
          <w:bCs/>
          <w:sz w:val="24"/>
          <w:szCs w:val="24"/>
        </w:rPr>
        <w:t xml:space="preserve"> : </w:t>
      </w:r>
      <w:r>
        <w:rPr>
          <w:rFonts w:asciiTheme="minorHAnsi" w:hAnsiTheme="minorHAnsi"/>
          <w:b/>
          <w:bCs/>
          <w:sz w:val="24"/>
          <w:szCs w:val="24"/>
        </w:rPr>
        <w:t>Ouverture de la Partie II</w:t>
      </w:r>
    </w:p>
    <w:p w:rsidR="00D902AD" w:rsidRPr="00C528AD" w:rsidRDefault="00D902AD" w:rsidP="003E4CED">
      <w:pPr>
        <w:jc w:val="both"/>
        <w:rPr>
          <w:rFonts w:asciiTheme="minorHAnsi" w:hAnsiTheme="minorHAnsi"/>
        </w:rPr>
      </w:pPr>
    </w:p>
    <w:p w:rsidR="00164EFA" w:rsidRPr="00C528AD" w:rsidRDefault="00164EFA" w:rsidP="00164EFA">
      <w:pPr>
        <w:pStyle w:val="HTMLBody"/>
        <w:numPr>
          <w:ilvl w:val="0"/>
          <w:numId w:val="14"/>
        </w:numPr>
        <w:jc w:val="both"/>
        <w:rPr>
          <w:rFonts w:asciiTheme="minorHAnsi" w:hAnsiTheme="minorHAnsi"/>
          <w:b/>
          <w:bCs/>
          <w:sz w:val="24"/>
          <w:szCs w:val="24"/>
        </w:rPr>
      </w:pPr>
      <w:r w:rsidRPr="00C528AD">
        <w:rPr>
          <w:rFonts w:asciiTheme="minorHAnsi" w:hAnsiTheme="minorHAnsi"/>
          <w:b/>
          <w:bCs/>
          <w:sz w:val="24"/>
          <w:szCs w:val="24"/>
        </w:rPr>
        <w:t xml:space="preserve">Pages </w:t>
      </w:r>
      <w:r w:rsidR="00D902AD">
        <w:rPr>
          <w:rFonts w:asciiTheme="minorHAnsi" w:hAnsiTheme="minorHAnsi"/>
          <w:b/>
          <w:bCs/>
          <w:sz w:val="24"/>
          <w:szCs w:val="24"/>
        </w:rPr>
        <w:t>43</w:t>
      </w:r>
      <w:r w:rsidRPr="00C528AD">
        <w:rPr>
          <w:rFonts w:asciiTheme="minorHAnsi" w:hAnsiTheme="minorHAnsi"/>
          <w:b/>
          <w:bCs/>
          <w:sz w:val="24"/>
          <w:szCs w:val="24"/>
        </w:rPr>
        <w:t xml:space="preserve"> </w:t>
      </w:r>
      <w:r w:rsidR="00FD51EA" w:rsidRPr="00C528AD">
        <w:rPr>
          <w:rFonts w:asciiTheme="minorHAnsi" w:hAnsiTheme="minorHAnsi"/>
          <w:b/>
          <w:bCs/>
          <w:sz w:val="24"/>
          <w:szCs w:val="24"/>
        </w:rPr>
        <w:t>à</w:t>
      </w:r>
      <w:r w:rsidRPr="00C528AD">
        <w:rPr>
          <w:rFonts w:asciiTheme="minorHAnsi" w:hAnsiTheme="minorHAnsi"/>
          <w:b/>
          <w:bCs/>
          <w:sz w:val="24"/>
          <w:szCs w:val="24"/>
        </w:rPr>
        <w:t xml:space="preserve"> </w:t>
      </w:r>
      <w:r w:rsidR="00D902AD">
        <w:rPr>
          <w:rFonts w:asciiTheme="minorHAnsi" w:hAnsiTheme="minorHAnsi"/>
          <w:b/>
          <w:bCs/>
          <w:sz w:val="24"/>
          <w:szCs w:val="24"/>
        </w:rPr>
        <w:t>45</w:t>
      </w:r>
      <w:r w:rsidR="00506A00" w:rsidRPr="00C528AD">
        <w:rPr>
          <w:rFonts w:asciiTheme="minorHAnsi" w:hAnsiTheme="minorHAnsi"/>
          <w:b/>
          <w:bCs/>
          <w:sz w:val="24"/>
          <w:szCs w:val="24"/>
        </w:rPr>
        <w:t xml:space="preserve"> </w:t>
      </w:r>
      <w:r w:rsidRPr="00C528AD">
        <w:rPr>
          <w:rFonts w:asciiTheme="minorHAnsi" w:hAnsiTheme="minorHAnsi"/>
          <w:b/>
          <w:bCs/>
          <w:sz w:val="24"/>
          <w:szCs w:val="24"/>
        </w:rPr>
        <w:t>:</w:t>
      </w:r>
      <w:r w:rsidRPr="00C528AD">
        <w:rPr>
          <w:rFonts w:asciiTheme="minorHAnsi" w:hAnsiTheme="minorHAnsi"/>
          <w:b/>
          <w:sz w:val="24"/>
          <w:szCs w:val="24"/>
        </w:rPr>
        <w:t xml:space="preserve"> </w:t>
      </w:r>
      <w:r w:rsidR="005C19AB">
        <w:rPr>
          <w:rFonts w:asciiTheme="minorHAnsi" w:hAnsiTheme="minorHAnsi"/>
          <w:b/>
          <w:sz w:val="24"/>
          <w:szCs w:val="24"/>
        </w:rPr>
        <w:t>Accaparement des terres : état des lieux</w:t>
      </w:r>
    </w:p>
    <w:p w:rsidR="00C54C72" w:rsidRPr="00442B11" w:rsidRDefault="00C54C72" w:rsidP="00C54C72">
      <w:pPr>
        <w:spacing w:before="120"/>
        <w:ind w:left="357"/>
        <w:jc w:val="both"/>
        <w:rPr>
          <w:rFonts w:asciiTheme="minorHAnsi" w:hAnsiTheme="minorHAnsi"/>
          <w:color w:val="FF0000"/>
        </w:rPr>
      </w:pPr>
      <w:r w:rsidRPr="00442B11">
        <w:rPr>
          <w:rFonts w:asciiTheme="minorHAnsi" w:hAnsiTheme="minorHAnsi"/>
          <w:b/>
          <w:i/>
        </w:rPr>
        <w:t>Article n°1</w:t>
      </w:r>
      <w:r w:rsidRPr="00442B11">
        <w:rPr>
          <w:rFonts w:asciiTheme="minorHAnsi" w:hAnsiTheme="minorHAnsi"/>
        </w:rPr>
        <w:t xml:space="preserve"> : </w:t>
      </w:r>
      <w:r w:rsidR="005C19AB" w:rsidRPr="00442B11">
        <w:rPr>
          <w:rFonts w:asciiTheme="minorHAnsi" w:hAnsiTheme="minorHAnsi"/>
        </w:rPr>
        <w:t xml:space="preserve">En 2008, l’ONG GRAIN lance l’alerte sur les processus d’accaparement de terres qui se répandent partout dans le monde, menaçant la sécurité alimentaire de nombreux pays. Le tollé que soulève la découverte de ce phénomène a certes mis un frein aux pratiques les plus évidemment scandaleuses mais </w:t>
      </w:r>
      <w:r w:rsidR="00147218" w:rsidRPr="00442B11">
        <w:rPr>
          <w:rFonts w:asciiTheme="minorHAnsi" w:hAnsiTheme="minorHAnsi"/>
        </w:rPr>
        <w:t xml:space="preserve">le processus de confiscation et/ou de concentration des terres n’en </w:t>
      </w:r>
      <w:proofErr w:type="gramStart"/>
      <w:r w:rsidR="00147218" w:rsidRPr="00442B11">
        <w:rPr>
          <w:rFonts w:asciiTheme="minorHAnsi" w:hAnsiTheme="minorHAnsi"/>
        </w:rPr>
        <w:t>continue</w:t>
      </w:r>
      <w:proofErr w:type="gramEnd"/>
      <w:r w:rsidR="00147218" w:rsidRPr="00442B11">
        <w:rPr>
          <w:rFonts w:asciiTheme="minorHAnsi" w:hAnsiTheme="minorHAnsi"/>
        </w:rPr>
        <w:t xml:space="preserve"> pas moins à l’échelle internationale</w:t>
      </w:r>
      <w:r w:rsidR="005C19AB" w:rsidRPr="00442B11">
        <w:rPr>
          <w:rFonts w:asciiTheme="minorHAnsi" w:hAnsiTheme="minorHAnsi"/>
        </w:rPr>
        <w:t xml:space="preserve">. </w:t>
      </w:r>
      <w:r w:rsidR="00147218" w:rsidRPr="00442B11">
        <w:rPr>
          <w:rFonts w:asciiTheme="minorHAnsi" w:hAnsiTheme="minorHAnsi"/>
        </w:rPr>
        <w:t>Ce qui change : les acteurs en présence</w:t>
      </w:r>
      <w:r w:rsidR="00442B11">
        <w:rPr>
          <w:rFonts w:asciiTheme="minorHAnsi" w:hAnsiTheme="minorHAnsi"/>
        </w:rPr>
        <w:t>, les méthodes d’accaparement (de plus en plus liées aux investissements de multinationales)</w:t>
      </w:r>
      <w:r w:rsidR="00147218" w:rsidRPr="00442B11">
        <w:rPr>
          <w:rFonts w:asciiTheme="minorHAnsi" w:hAnsiTheme="minorHAnsi"/>
        </w:rPr>
        <w:t xml:space="preserve"> et les mécanismes de financiarisation. </w:t>
      </w:r>
      <w:r w:rsidR="005C19AB" w:rsidRPr="00442B11">
        <w:rPr>
          <w:rFonts w:asciiTheme="minorHAnsi" w:hAnsiTheme="minorHAnsi"/>
          <w:color w:val="FF0000"/>
        </w:rPr>
        <w:t xml:space="preserve">Journaliste, </w:t>
      </w:r>
      <w:r w:rsidR="00984EA6" w:rsidRPr="00442B11">
        <w:rPr>
          <w:rFonts w:asciiTheme="minorHAnsi" w:hAnsiTheme="minorHAnsi"/>
          <w:color w:val="FF0000"/>
        </w:rPr>
        <w:t xml:space="preserve">Altermondes </w:t>
      </w:r>
      <w:r w:rsidR="006E2C5F" w:rsidRPr="00442B11">
        <w:rPr>
          <w:rFonts w:asciiTheme="minorHAnsi" w:hAnsiTheme="minorHAnsi"/>
          <w:color w:val="FF0000"/>
        </w:rPr>
        <w:t xml:space="preserve">–- </w:t>
      </w:r>
      <w:r w:rsidR="00147218" w:rsidRPr="00442B11">
        <w:rPr>
          <w:rFonts w:asciiTheme="minorHAnsi" w:hAnsiTheme="minorHAnsi"/>
          <w:color w:val="FF0000"/>
        </w:rPr>
        <w:t>7</w:t>
      </w:r>
      <w:r w:rsidR="00506A00" w:rsidRPr="00442B11">
        <w:rPr>
          <w:rFonts w:asciiTheme="minorHAnsi" w:hAnsiTheme="minorHAnsi"/>
          <w:color w:val="FF0000"/>
        </w:rPr>
        <w:t>0</w:t>
      </w:r>
      <w:r w:rsidR="00984EA6" w:rsidRPr="00442B11">
        <w:rPr>
          <w:rFonts w:asciiTheme="minorHAnsi" w:hAnsiTheme="minorHAnsi"/>
          <w:color w:val="FF0000"/>
        </w:rPr>
        <w:t>00 signes</w:t>
      </w:r>
      <w:r w:rsidR="00A0368D" w:rsidRPr="00442B11">
        <w:rPr>
          <w:rFonts w:asciiTheme="minorHAnsi" w:hAnsiTheme="minorHAnsi"/>
          <w:color w:val="FF0000"/>
        </w:rPr>
        <w:t xml:space="preserve"> [Sur la base d’interview</w:t>
      </w:r>
      <w:r w:rsidR="00442B11" w:rsidRPr="00442B11">
        <w:rPr>
          <w:rFonts w:asciiTheme="minorHAnsi" w:hAnsiTheme="minorHAnsi"/>
          <w:color w:val="FF0000"/>
        </w:rPr>
        <w:t xml:space="preserve"> d’un membre du Collectif Citoyen en France Contre l’Accaparement des Terre et de trois organisations (Nord et Sud) membres de l’</w:t>
      </w:r>
      <w:r w:rsidR="00147218" w:rsidRPr="00442B11">
        <w:rPr>
          <w:rFonts w:asciiTheme="minorHAnsi" w:hAnsiTheme="minorHAnsi"/>
          <w:color w:val="FF0000"/>
        </w:rPr>
        <w:t xml:space="preserve">International </w:t>
      </w:r>
      <w:r w:rsidR="00442B11">
        <w:rPr>
          <w:rFonts w:asciiTheme="minorHAnsi" w:hAnsiTheme="minorHAnsi"/>
          <w:color w:val="FF0000"/>
        </w:rPr>
        <w:t>L</w:t>
      </w:r>
      <w:r w:rsidR="00147218" w:rsidRPr="00442B11">
        <w:rPr>
          <w:rFonts w:asciiTheme="minorHAnsi" w:hAnsiTheme="minorHAnsi"/>
          <w:color w:val="FF0000"/>
        </w:rPr>
        <w:t xml:space="preserve">and </w:t>
      </w:r>
      <w:r w:rsidR="00442B11">
        <w:rPr>
          <w:rFonts w:asciiTheme="minorHAnsi" w:hAnsiTheme="minorHAnsi"/>
          <w:color w:val="FF0000"/>
        </w:rPr>
        <w:t>C</w:t>
      </w:r>
      <w:r w:rsidR="00147218" w:rsidRPr="00442B11">
        <w:rPr>
          <w:rFonts w:asciiTheme="minorHAnsi" w:hAnsiTheme="minorHAnsi"/>
          <w:color w:val="FF0000"/>
        </w:rPr>
        <w:t>oalition</w:t>
      </w:r>
      <w:r w:rsidR="00967881" w:rsidRPr="00442B11">
        <w:rPr>
          <w:rFonts w:asciiTheme="minorHAnsi" w:hAnsiTheme="minorHAnsi"/>
          <w:color w:val="FF0000"/>
        </w:rPr>
        <w:t>]</w:t>
      </w:r>
    </w:p>
    <w:p w:rsidR="00147218" w:rsidRPr="00325D2D" w:rsidRDefault="00147218" w:rsidP="00C54C72">
      <w:pPr>
        <w:spacing w:before="120"/>
        <w:ind w:left="357"/>
        <w:jc w:val="both"/>
        <w:rPr>
          <w:rFonts w:asciiTheme="minorHAnsi" w:hAnsiTheme="minorHAnsi"/>
          <w:color w:val="FF0000"/>
        </w:rPr>
      </w:pPr>
      <w:r w:rsidRPr="00147218">
        <w:rPr>
          <w:rFonts w:asciiTheme="minorHAnsi" w:hAnsiTheme="minorHAnsi"/>
          <w:b/>
          <w:i/>
        </w:rPr>
        <w:t>Article n°2 :</w:t>
      </w:r>
      <w:r w:rsidRPr="00147218">
        <w:rPr>
          <w:rFonts w:asciiTheme="minorHAnsi" w:hAnsiTheme="minorHAnsi"/>
        </w:rPr>
        <w:t xml:space="preserve"> L’accap</w:t>
      </w:r>
      <w:r>
        <w:rPr>
          <w:rFonts w:asciiTheme="minorHAnsi" w:hAnsiTheme="minorHAnsi"/>
        </w:rPr>
        <w:t>a</w:t>
      </w:r>
      <w:r w:rsidRPr="00147218">
        <w:rPr>
          <w:rFonts w:asciiTheme="minorHAnsi" w:hAnsiTheme="minorHAnsi"/>
        </w:rPr>
        <w:t>rement des terres est-il le « </w:t>
      </w:r>
      <w:r>
        <w:rPr>
          <w:rFonts w:asciiTheme="minorHAnsi" w:hAnsiTheme="minorHAnsi"/>
        </w:rPr>
        <w:t>privi</w:t>
      </w:r>
      <w:r w:rsidRPr="00147218">
        <w:rPr>
          <w:rFonts w:asciiTheme="minorHAnsi" w:hAnsiTheme="minorHAnsi"/>
        </w:rPr>
        <w:t xml:space="preserve">lège » des pays du Sud ? </w:t>
      </w:r>
      <w:r>
        <w:rPr>
          <w:rFonts w:asciiTheme="minorHAnsi" w:hAnsiTheme="minorHAnsi"/>
        </w:rPr>
        <w:t>Témoignage d’</w:t>
      </w:r>
      <w:proofErr w:type="spellStart"/>
      <w:r w:rsidR="00325D2D" w:rsidRPr="00325D2D">
        <w:rPr>
          <w:rFonts w:asciiTheme="minorHAnsi" w:hAnsiTheme="minorHAnsi"/>
          <w:color w:val="FF0000"/>
        </w:rPr>
        <w:t>Ecoruralis</w:t>
      </w:r>
      <w:proofErr w:type="spellEnd"/>
      <w:r w:rsidR="00325D2D" w:rsidRPr="00325D2D">
        <w:rPr>
          <w:rFonts w:asciiTheme="minorHAnsi" w:hAnsiTheme="minorHAnsi"/>
          <w:color w:val="FF0000"/>
        </w:rPr>
        <w:t xml:space="preserve"> en </w:t>
      </w:r>
      <w:r w:rsidR="00442B11" w:rsidRPr="00325D2D">
        <w:rPr>
          <w:rFonts w:asciiTheme="minorHAnsi" w:hAnsiTheme="minorHAnsi"/>
          <w:color w:val="FF0000"/>
        </w:rPr>
        <w:t>Roumanie</w:t>
      </w:r>
      <w:r w:rsidRPr="00325D2D">
        <w:rPr>
          <w:rFonts w:asciiTheme="minorHAnsi" w:hAnsiTheme="minorHAnsi"/>
          <w:color w:val="FF0000"/>
        </w:rPr>
        <w:t xml:space="preserve"> – 1500 signes</w:t>
      </w:r>
    </w:p>
    <w:p w:rsidR="00442B11" w:rsidRPr="00D652AE" w:rsidRDefault="00442B11">
      <w:pPr>
        <w:rPr>
          <w:rFonts w:asciiTheme="minorHAnsi" w:hAnsiTheme="minorHAnsi" w:cs="Arial"/>
          <w:bCs/>
        </w:rPr>
      </w:pPr>
    </w:p>
    <w:p w:rsidR="00D652AE" w:rsidRPr="00D652AE" w:rsidRDefault="00A72AF3" w:rsidP="00D652AE">
      <w:pPr>
        <w:pStyle w:val="HTMLBody"/>
        <w:numPr>
          <w:ilvl w:val="0"/>
          <w:numId w:val="14"/>
        </w:numPr>
        <w:jc w:val="both"/>
        <w:rPr>
          <w:rFonts w:asciiTheme="minorHAnsi" w:hAnsiTheme="minorHAnsi"/>
          <w:b/>
          <w:bCs/>
        </w:rPr>
      </w:pPr>
      <w:r w:rsidRPr="00D652AE">
        <w:rPr>
          <w:rFonts w:asciiTheme="minorHAnsi" w:hAnsiTheme="minorHAnsi"/>
          <w:b/>
          <w:bCs/>
          <w:sz w:val="24"/>
          <w:szCs w:val="24"/>
        </w:rPr>
        <w:t>Page</w:t>
      </w:r>
      <w:r w:rsidR="00D902AD" w:rsidRPr="00D652AE">
        <w:rPr>
          <w:rFonts w:asciiTheme="minorHAnsi" w:hAnsiTheme="minorHAnsi"/>
          <w:b/>
          <w:bCs/>
          <w:sz w:val="24"/>
          <w:szCs w:val="24"/>
        </w:rPr>
        <w:t>s</w:t>
      </w:r>
      <w:r w:rsidRPr="00D652AE">
        <w:rPr>
          <w:rFonts w:asciiTheme="minorHAnsi" w:hAnsiTheme="minorHAnsi"/>
          <w:b/>
          <w:bCs/>
          <w:sz w:val="24"/>
          <w:szCs w:val="24"/>
        </w:rPr>
        <w:t xml:space="preserve"> </w:t>
      </w:r>
      <w:r w:rsidR="00D902AD" w:rsidRPr="00D652AE">
        <w:rPr>
          <w:rFonts w:asciiTheme="minorHAnsi" w:hAnsiTheme="minorHAnsi"/>
          <w:b/>
          <w:bCs/>
          <w:sz w:val="24"/>
          <w:szCs w:val="24"/>
        </w:rPr>
        <w:t>4</w:t>
      </w:r>
      <w:r w:rsidRPr="00D652AE">
        <w:rPr>
          <w:rFonts w:asciiTheme="minorHAnsi" w:hAnsiTheme="minorHAnsi"/>
          <w:b/>
          <w:bCs/>
          <w:sz w:val="24"/>
          <w:szCs w:val="24"/>
        </w:rPr>
        <w:t xml:space="preserve">6 à </w:t>
      </w:r>
      <w:r w:rsidR="00D902AD" w:rsidRPr="00D652AE">
        <w:rPr>
          <w:rFonts w:asciiTheme="minorHAnsi" w:hAnsiTheme="minorHAnsi"/>
          <w:b/>
          <w:bCs/>
          <w:sz w:val="24"/>
          <w:szCs w:val="24"/>
        </w:rPr>
        <w:t>51</w:t>
      </w:r>
      <w:r w:rsidRPr="00D652AE">
        <w:rPr>
          <w:rFonts w:asciiTheme="minorHAnsi" w:hAnsiTheme="minorHAnsi"/>
          <w:b/>
          <w:bCs/>
          <w:sz w:val="24"/>
          <w:szCs w:val="24"/>
        </w:rPr>
        <w:t xml:space="preserve"> :</w:t>
      </w:r>
      <w:r w:rsidRPr="00D652AE">
        <w:rPr>
          <w:rFonts w:asciiTheme="minorHAnsi" w:hAnsiTheme="minorHAnsi"/>
          <w:b/>
          <w:sz w:val="24"/>
          <w:szCs w:val="24"/>
        </w:rPr>
        <w:t xml:space="preserve"> </w:t>
      </w:r>
      <w:r w:rsidR="00224849" w:rsidRPr="00D652AE">
        <w:rPr>
          <w:rFonts w:asciiTheme="minorHAnsi" w:hAnsiTheme="minorHAnsi"/>
          <w:b/>
          <w:sz w:val="24"/>
          <w:szCs w:val="24"/>
        </w:rPr>
        <w:t xml:space="preserve">Reportage photo sur l’accaparement des terres au </w:t>
      </w:r>
      <w:r w:rsidR="00E0229B">
        <w:rPr>
          <w:rFonts w:asciiTheme="minorHAnsi" w:hAnsiTheme="minorHAnsi"/>
          <w:b/>
          <w:sz w:val="24"/>
          <w:szCs w:val="24"/>
        </w:rPr>
        <w:t>Cambodge</w:t>
      </w:r>
    </w:p>
    <w:p w:rsidR="00D652AE" w:rsidRPr="00D652AE" w:rsidRDefault="00D652AE" w:rsidP="00325D2D">
      <w:pPr>
        <w:pStyle w:val="HTMLBody"/>
        <w:jc w:val="both"/>
        <w:rPr>
          <w:rFonts w:asciiTheme="minorHAnsi" w:hAnsiTheme="minorHAnsi"/>
          <w:b/>
          <w:bCs/>
        </w:rPr>
      </w:pPr>
    </w:p>
    <w:p w:rsidR="000902A3" w:rsidRPr="00D902AD" w:rsidRDefault="000902A3" w:rsidP="000902A3">
      <w:pPr>
        <w:pStyle w:val="HTMLBody"/>
        <w:numPr>
          <w:ilvl w:val="0"/>
          <w:numId w:val="13"/>
        </w:numPr>
        <w:jc w:val="both"/>
        <w:rPr>
          <w:rFonts w:asciiTheme="minorHAnsi" w:hAnsiTheme="minorHAnsi"/>
          <w:b/>
          <w:bCs/>
          <w:sz w:val="24"/>
          <w:szCs w:val="24"/>
        </w:rPr>
      </w:pPr>
      <w:r w:rsidRPr="00D902AD">
        <w:rPr>
          <w:rFonts w:asciiTheme="minorHAnsi" w:hAnsiTheme="minorHAnsi"/>
          <w:b/>
          <w:bCs/>
          <w:sz w:val="24"/>
          <w:szCs w:val="24"/>
        </w:rPr>
        <w:t xml:space="preserve">Pages </w:t>
      </w:r>
      <w:r w:rsidR="00D902AD" w:rsidRPr="00D902AD">
        <w:rPr>
          <w:rFonts w:asciiTheme="minorHAnsi" w:hAnsiTheme="minorHAnsi"/>
          <w:b/>
          <w:bCs/>
          <w:sz w:val="24"/>
          <w:szCs w:val="24"/>
        </w:rPr>
        <w:t>52</w:t>
      </w:r>
      <w:r w:rsidRPr="00D902AD">
        <w:rPr>
          <w:rFonts w:asciiTheme="minorHAnsi" w:hAnsiTheme="minorHAnsi"/>
          <w:b/>
          <w:bCs/>
          <w:sz w:val="24"/>
          <w:szCs w:val="24"/>
        </w:rPr>
        <w:t xml:space="preserve"> à </w:t>
      </w:r>
      <w:r w:rsidR="00D902AD" w:rsidRPr="00D902AD">
        <w:rPr>
          <w:rFonts w:asciiTheme="minorHAnsi" w:hAnsiTheme="minorHAnsi"/>
          <w:b/>
          <w:bCs/>
          <w:sz w:val="24"/>
          <w:szCs w:val="24"/>
        </w:rPr>
        <w:t>5</w:t>
      </w:r>
      <w:r w:rsidR="00325D2D">
        <w:rPr>
          <w:rFonts w:asciiTheme="minorHAnsi" w:hAnsiTheme="minorHAnsi"/>
          <w:b/>
          <w:bCs/>
          <w:sz w:val="24"/>
          <w:szCs w:val="24"/>
        </w:rPr>
        <w:t>7</w:t>
      </w:r>
      <w:r w:rsidRPr="00D902AD">
        <w:rPr>
          <w:rFonts w:asciiTheme="minorHAnsi" w:hAnsiTheme="minorHAnsi"/>
          <w:b/>
          <w:bCs/>
          <w:sz w:val="24"/>
          <w:szCs w:val="24"/>
        </w:rPr>
        <w:t xml:space="preserve"> : </w:t>
      </w:r>
      <w:r w:rsidR="0018178B">
        <w:rPr>
          <w:rFonts w:asciiTheme="minorHAnsi" w:hAnsiTheme="minorHAnsi"/>
          <w:b/>
          <w:bCs/>
          <w:sz w:val="24"/>
          <w:szCs w:val="24"/>
        </w:rPr>
        <w:t>Investir à n’importe quel prix dans l’agriculture ?</w:t>
      </w:r>
    </w:p>
    <w:p w:rsidR="000902A3" w:rsidRPr="0018178B" w:rsidRDefault="000902A3" w:rsidP="000902A3">
      <w:pPr>
        <w:pStyle w:val="HTMLBody"/>
        <w:spacing w:before="120"/>
        <w:ind w:left="360"/>
        <w:jc w:val="both"/>
        <w:rPr>
          <w:rFonts w:asciiTheme="minorHAnsi" w:hAnsiTheme="minorHAnsi"/>
          <w:bCs/>
          <w:color w:val="FF0000"/>
          <w:sz w:val="24"/>
          <w:szCs w:val="24"/>
        </w:rPr>
      </w:pPr>
      <w:r w:rsidRPr="0018178B">
        <w:rPr>
          <w:rFonts w:asciiTheme="minorHAnsi" w:hAnsiTheme="minorHAnsi"/>
          <w:b/>
          <w:bCs/>
          <w:sz w:val="24"/>
          <w:szCs w:val="24"/>
        </w:rPr>
        <w:t>Article n°1 :</w:t>
      </w:r>
      <w:r w:rsidRPr="0018178B">
        <w:rPr>
          <w:rFonts w:asciiTheme="minorHAnsi" w:hAnsiTheme="minorHAnsi"/>
          <w:bCs/>
          <w:sz w:val="24"/>
          <w:szCs w:val="24"/>
        </w:rPr>
        <w:t xml:space="preserve"> </w:t>
      </w:r>
      <w:r w:rsidR="0018178B" w:rsidRPr="0018178B">
        <w:rPr>
          <w:rFonts w:asciiTheme="minorHAnsi" w:hAnsiTheme="minorHAnsi"/>
          <w:bCs/>
          <w:sz w:val="24"/>
          <w:szCs w:val="24"/>
        </w:rPr>
        <w:t>En 2007, la Banque mondiale publiait son</w:t>
      </w:r>
      <w:r w:rsidR="0018178B" w:rsidRPr="0018178B">
        <w:rPr>
          <w:rFonts w:asciiTheme="minorHAnsi" w:hAnsiTheme="minorHAnsi"/>
          <w:sz w:val="24"/>
          <w:szCs w:val="24"/>
        </w:rPr>
        <w:t xml:space="preserve"> </w:t>
      </w:r>
      <w:r w:rsidR="0018178B">
        <w:rPr>
          <w:rFonts w:asciiTheme="minorHAnsi" w:hAnsiTheme="minorHAnsi"/>
          <w:sz w:val="24"/>
          <w:szCs w:val="24"/>
        </w:rPr>
        <w:t>r</w:t>
      </w:r>
      <w:r w:rsidR="0018178B" w:rsidRPr="0018178B">
        <w:rPr>
          <w:rFonts w:asciiTheme="minorHAnsi" w:hAnsiTheme="minorHAnsi"/>
          <w:sz w:val="24"/>
          <w:szCs w:val="24"/>
        </w:rPr>
        <w:t>apport sur le développement dans le monde (</w:t>
      </w:r>
      <w:r w:rsidR="0018178B">
        <w:rPr>
          <w:rFonts w:asciiTheme="minorHAnsi" w:hAnsiTheme="minorHAnsi"/>
          <w:sz w:val="24"/>
          <w:szCs w:val="24"/>
        </w:rPr>
        <w:t xml:space="preserve">intitulé </w:t>
      </w:r>
      <w:r w:rsidR="0018178B" w:rsidRPr="0018178B">
        <w:rPr>
          <w:rFonts w:asciiTheme="minorHAnsi" w:hAnsiTheme="minorHAnsi"/>
          <w:i/>
          <w:sz w:val="24"/>
          <w:szCs w:val="24"/>
        </w:rPr>
        <w:t>L’agriculture au service du développement</w:t>
      </w:r>
      <w:r w:rsidR="0018178B" w:rsidRPr="0018178B">
        <w:rPr>
          <w:rFonts w:asciiTheme="minorHAnsi" w:hAnsiTheme="minorHAnsi"/>
          <w:sz w:val="24"/>
          <w:szCs w:val="24"/>
        </w:rPr>
        <w:t>)</w:t>
      </w:r>
      <w:r w:rsidR="0018178B">
        <w:rPr>
          <w:rFonts w:asciiTheme="minorHAnsi" w:hAnsiTheme="minorHAnsi"/>
          <w:sz w:val="24"/>
          <w:szCs w:val="24"/>
        </w:rPr>
        <w:t xml:space="preserve">, dans lequel elle </w:t>
      </w:r>
      <w:r w:rsidR="0018178B" w:rsidRPr="0018178B">
        <w:rPr>
          <w:rFonts w:asciiTheme="minorHAnsi" w:hAnsiTheme="minorHAnsi"/>
          <w:sz w:val="24"/>
          <w:szCs w:val="24"/>
        </w:rPr>
        <w:t>préconis</w:t>
      </w:r>
      <w:r w:rsidR="0018178B">
        <w:rPr>
          <w:rFonts w:asciiTheme="minorHAnsi" w:hAnsiTheme="minorHAnsi"/>
          <w:sz w:val="24"/>
          <w:szCs w:val="24"/>
        </w:rPr>
        <w:t>ait</w:t>
      </w:r>
      <w:r w:rsidR="0018178B" w:rsidRPr="0018178B">
        <w:rPr>
          <w:rFonts w:asciiTheme="minorHAnsi" w:hAnsiTheme="minorHAnsi"/>
          <w:sz w:val="24"/>
          <w:szCs w:val="24"/>
        </w:rPr>
        <w:t xml:space="preserve"> d'investir davantage dans l'agriculture dans les pays en développement et de placer ce secteur au centre des efforts de développement pour pouvoir atteindre l</w:t>
      </w:r>
      <w:r w:rsidR="0018178B">
        <w:rPr>
          <w:rFonts w:asciiTheme="minorHAnsi" w:hAnsiTheme="minorHAnsi"/>
          <w:sz w:val="24"/>
          <w:szCs w:val="24"/>
        </w:rPr>
        <w:t xml:space="preserve">es Objectifs du Millénaire pour le développement. Une ligne qu’ont adoptée de nombreuses agences de développement, un conseil que se sont empressés de suivre les acteurs privés, de plus en plus actifs dans les discussions internationales. Investir, oui, mais à quel prix ? Que penser de la Nouvelle alliance pour la sécurité alimentaire et la nutrition (NASAN) lancée </w:t>
      </w:r>
      <w:r w:rsidR="00597818">
        <w:rPr>
          <w:rFonts w:asciiTheme="minorHAnsi" w:hAnsiTheme="minorHAnsi"/>
          <w:sz w:val="24"/>
          <w:szCs w:val="24"/>
        </w:rPr>
        <w:t>lors du G8 de</w:t>
      </w:r>
      <w:r w:rsidR="0018178B">
        <w:rPr>
          <w:rFonts w:asciiTheme="minorHAnsi" w:hAnsiTheme="minorHAnsi"/>
          <w:sz w:val="24"/>
          <w:szCs w:val="24"/>
        </w:rPr>
        <w:t xml:space="preserve"> 2012</w:t>
      </w:r>
      <w:r w:rsidR="0018178B" w:rsidRPr="0018178B">
        <w:rPr>
          <w:rFonts w:asciiTheme="minorHAnsi" w:hAnsiTheme="minorHAnsi" w:cs="Times New Roman"/>
          <w:sz w:val="24"/>
          <w:szCs w:val="24"/>
        </w:rPr>
        <w:t xml:space="preserve">. </w:t>
      </w:r>
      <w:r w:rsidR="0018178B" w:rsidRPr="00BF47B9">
        <w:rPr>
          <w:rFonts w:asciiTheme="minorHAnsi" w:hAnsiTheme="minorHAnsi" w:cs="Times New Roman"/>
          <w:color w:val="FF0000"/>
          <w:sz w:val="24"/>
          <w:szCs w:val="24"/>
        </w:rPr>
        <w:t>Débat avec Jean-Luc François, AFD - Maureen Jorand, CCFD Terre Solidaire - Friederike Röder, One France - Clara Jamart, Oxfam France</w:t>
      </w:r>
      <w:r w:rsidRPr="00BF47B9">
        <w:rPr>
          <w:rFonts w:asciiTheme="minorHAnsi" w:hAnsiTheme="minorHAnsi"/>
          <w:bCs/>
          <w:color w:val="FF0000"/>
          <w:sz w:val="24"/>
          <w:szCs w:val="24"/>
        </w:rPr>
        <w:t xml:space="preserve">. </w:t>
      </w:r>
      <w:r w:rsidR="0018178B" w:rsidRPr="00BF47B9">
        <w:rPr>
          <w:rFonts w:asciiTheme="minorHAnsi" w:hAnsiTheme="minorHAnsi"/>
          <w:bCs/>
          <w:color w:val="FF0000"/>
          <w:sz w:val="24"/>
          <w:szCs w:val="24"/>
        </w:rPr>
        <w:t xml:space="preserve">Propos recueillis par David Eloy, </w:t>
      </w:r>
      <w:r w:rsidRPr="00BF47B9">
        <w:rPr>
          <w:rFonts w:asciiTheme="minorHAnsi" w:hAnsiTheme="minorHAnsi"/>
          <w:bCs/>
          <w:color w:val="FF0000"/>
          <w:sz w:val="24"/>
          <w:szCs w:val="24"/>
        </w:rPr>
        <w:t xml:space="preserve">Altermondes – </w:t>
      </w:r>
      <w:r w:rsidR="0018178B" w:rsidRPr="00BF47B9">
        <w:rPr>
          <w:rFonts w:asciiTheme="minorHAnsi" w:hAnsiTheme="minorHAnsi"/>
          <w:bCs/>
          <w:color w:val="FF0000"/>
          <w:sz w:val="24"/>
          <w:szCs w:val="24"/>
        </w:rPr>
        <w:t>2</w:t>
      </w:r>
      <w:r w:rsidR="00BF47B9">
        <w:rPr>
          <w:rFonts w:asciiTheme="minorHAnsi" w:hAnsiTheme="minorHAnsi"/>
          <w:bCs/>
          <w:color w:val="FF0000"/>
          <w:sz w:val="24"/>
          <w:szCs w:val="24"/>
        </w:rPr>
        <w:t>0</w:t>
      </w:r>
      <w:r w:rsidRPr="00BF47B9">
        <w:rPr>
          <w:rFonts w:asciiTheme="minorHAnsi" w:hAnsiTheme="minorHAnsi"/>
          <w:bCs/>
          <w:color w:val="FF0000"/>
          <w:sz w:val="24"/>
          <w:szCs w:val="24"/>
        </w:rPr>
        <w:t>000</w:t>
      </w:r>
      <w:r w:rsidRPr="0018178B">
        <w:rPr>
          <w:rFonts w:asciiTheme="minorHAnsi" w:hAnsiTheme="minorHAnsi"/>
          <w:bCs/>
          <w:color w:val="FF0000"/>
          <w:sz w:val="24"/>
          <w:szCs w:val="24"/>
        </w:rPr>
        <w:t xml:space="preserve"> signes</w:t>
      </w:r>
    </w:p>
    <w:p w:rsidR="00D902AD" w:rsidRDefault="00D902AD" w:rsidP="00BF47B9">
      <w:pPr>
        <w:pStyle w:val="HTMLBody"/>
        <w:jc w:val="both"/>
        <w:rPr>
          <w:rFonts w:asciiTheme="minorHAnsi" w:hAnsiTheme="minorHAnsi"/>
          <w:bCs/>
          <w:sz w:val="24"/>
          <w:szCs w:val="24"/>
        </w:rPr>
      </w:pPr>
    </w:p>
    <w:p w:rsidR="00325D2D" w:rsidRDefault="00325D2D">
      <w:pPr>
        <w:rPr>
          <w:rFonts w:asciiTheme="minorHAnsi" w:hAnsiTheme="minorHAnsi" w:cs="Arial"/>
          <w:b/>
          <w:bCs/>
          <w:color w:val="339966"/>
        </w:rPr>
      </w:pPr>
      <w:r>
        <w:rPr>
          <w:rFonts w:asciiTheme="minorHAnsi" w:hAnsiTheme="minorHAnsi"/>
          <w:b/>
          <w:bCs/>
          <w:color w:val="339966"/>
        </w:rPr>
        <w:br w:type="page"/>
      </w:r>
    </w:p>
    <w:p w:rsidR="000902A3" w:rsidRPr="00C528AD" w:rsidRDefault="000902A3" w:rsidP="000902A3">
      <w:pPr>
        <w:pStyle w:val="HTMLBody"/>
        <w:numPr>
          <w:ilvl w:val="0"/>
          <w:numId w:val="14"/>
        </w:numPr>
        <w:jc w:val="both"/>
        <w:rPr>
          <w:rFonts w:asciiTheme="minorHAnsi" w:hAnsiTheme="minorHAnsi"/>
          <w:b/>
          <w:bCs/>
          <w:sz w:val="24"/>
          <w:szCs w:val="24"/>
        </w:rPr>
      </w:pPr>
      <w:r w:rsidRPr="00C528AD">
        <w:rPr>
          <w:rFonts w:asciiTheme="minorHAnsi" w:hAnsiTheme="minorHAnsi"/>
          <w:b/>
          <w:bCs/>
          <w:sz w:val="24"/>
          <w:szCs w:val="24"/>
        </w:rPr>
        <w:lastRenderedPageBreak/>
        <w:t>Page</w:t>
      </w:r>
      <w:r w:rsidR="00D902AD">
        <w:rPr>
          <w:rFonts w:asciiTheme="minorHAnsi" w:hAnsiTheme="minorHAnsi"/>
          <w:b/>
          <w:bCs/>
          <w:sz w:val="24"/>
          <w:szCs w:val="24"/>
        </w:rPr>
        <w:t>s</w:t>
      </w:r>
      <w:r w:rsidRPr="00C528AD">
        <w:rPr>
          <w:rFonts w:asciiTheme="minorHAnsi" w:hAnsiTheme="minorHAnsi"/>
          <w:b/>
          <w:bCs/>
          <w:sz w:val="24"/>
          <w:szCs w:val="24"/>
        </w:rPr>
        <w:t xml:space="preserve"> </w:t>
      </w:r>
      <w:r w:rsidR="00325D2D">
        <w:rPr>
          <w:rFonts w:asciiTheme="minorHAnsi" w:hAnsiTheme="minorHAnsi"/>
          <w:b/>
          <w:bCs/>
          <w:sz w:val="24"/>
          <w:szCs w:val="24"/>
        </w:rPr>
        <w:t>58</w:t>
      </w:r>
      <w:r w:rsidR="00D902AD">
        <w:rPr>
          <w:rFonts w:asciiTheme="minorHAnsi" w:hAnsiTheme="minorHAnsi"/>
          <w:b/>
          <w:bCs/>
          <w:sz w:val="24"/>
          <w:szCs w:val="24"/>
        </w:rPr>
        <w:t xml:space="preserve"> à </w:t>
      </w:r>
      <w:r w:rsidR="00325D2D">
        <w:rPr>
          <w:rFonts w:asciiTheme="minorHAnsi" w:hAnsiTheme="minorHAnsi"/>
          <w:b/>
          <w:bCs/>
          <w:sz w:val="24"/>
          <w:szCs w:val="24"/>
        </w:rPr>
        <w:t>59</w:t>
      </w:r>
      <w:r w:rsidRPr="00C528AD">
        <w:rPr>
          <w:rFonts w:asciiTheme="minorHAnsi" w:hAnsiTheme="minorHAnsi"/>
          <w:b/>
          <w:bCs/>
          <w:sz w:val="24"/>
          <w:szCs w:val="24"/>
        </w:rPr>
        <w:t xml:space="preserve"> :</w:t>
      </w:r>
      <w:r w:rsidRPr="00C528AD">
        <w:rPr>
          <w:rFonts w:asciiTheme="minorHAnsi" w:hAnsiTheme="minorHAnsi"/>
          <w:b/>
          <w:sz w:val="24"/>
          <w:szCs w:val="24"/>
        </w:rPr>
        <w:t xml:space="preserve"> </w:t>
      </w:r>
      <w:r w:rsidR="008109C8">
        <w:rPr>
          <w:rFonts w:asciiTheme="minorHAnsi" w:hAnsiTheme="minorHAnsi"/>
          <w:b/>
          <w:sz w:val="24"/>
          <w:szCs w:val="24"/>
        </w:rPr>
        <w:t>Zoom sur de nouvelles pratiques</w:t>
      </w:r>
      <w:r w:rsidR="00D902AD">
        <w:rPr>
          <w:rFonts w:asciiTheme="minorHAnsi" w:hAnsiTheme="minorHAnsi"/>
          <w:b/>
          <w:sz w:val="24"/>
          <w:szCs w:val="24"/>
        </w:rPr>
        <w:t xml:space="preserve"> </w:t>
      </w:r>
      <w:r w:rsidR="005B1594">
        <w:rPr>
          <w:rFonts w:asciiTheme="minorHAnsi" w:hAnsiTheme="minorHAnsi"/>
          <w:b/>
          <w:sz w:val="24"/>
          <w:szCs w:val="24"/>
        </w:rPr>
        <w:t>–</w:t>
      </w:r>
      <w:r w:rsidR="00D902AD">
        <w:rPr>
          <w:rFonts w:asciiTheme="minorHAnsi" w:hAnsiTheme="minorHAnsi"/>
          <w:b/>
          <w:sz w:val="24"/>
          <w:szCs w:val="24"/>
        </w:rPr>
        <w:t xml:space="preserve"> </w:t>
      </w:r>
      <w:r w:rsidR="005B1594">
        <w:rPr>
          <w:rFonts w:asciiTheme="minorHAnsi" w:hAnsiTheme="minorHAnsi"/>
          <w:b/>
          <w:sz w:val="24"/>
          <w:szCs w:val="24"/>
        </w:rPr>
        <w:t>Plan national d’investissement</w:t>
      </w:r>
    </w:p>
    <w:p w:rsidR="000902A3" w:rsidRPr="00C528AD" w:rsidRDefault="000902A3" w:rsidP="000902A3">
      <w:pPr>
        <w:spacing w:before="120"/>
        <w:ind w:left="357"/>
        <w:jc w:val="both"/>
        <w:rPr>
          <w:rFonts w:asciiTheme="minorHAnsi" w:hAnsiTheme="minorHAnsi"/>
          <w:color w:val="FF0000"/>
        </w:rPr>
      </w:pPr>
      <w:r w:rsidRPr="00C528AD">
        <w:rPr>
          <w:rFonts w:asciiTheme="minorHAnsi" w:hAnsiTheme="minorHAnsi"/>
          <w:b/>
          <w:i/>
        </w:rPr>
        <w:t>Article n°1 </w:t>
      </w:r>
      <w:r w:rsidRPr="00C528AD">
        <w:rPr>
          <w:rFonts w:asciiTheme="minorHAnsi" w:hAnsiTheme="minorHAnsi"/>
        </w:rPr>
        <w:t>:</w:t>
      </w:r>
      <w:r w:rsidR="00A56415" w:rsidRPr="00C528AD">
        <w:rPr>
          <w:rFonts w:asciiTheme="minorHAnsi" w:hAnsiTheme="minorHAnsi"/>
        </w:rPr>
        <w:t xml:space="preserve"> </w:t>
      </w:r>
      <w:r w:rsidR="008109C8">
        <w:rPr>
          <w:rFonts w:asciiTheme="minorHAnsi" w:hAnsiTheme="minorHAnsi"/>
        </w:rPr>
        <w:t>La mise en œuvre de la NASAN engendre des risques accrus d’accaparement des terres, comme en témoigne l</w:t>
      </w:r>
      <w:r w:rsidR="00520101">
        <w:rPr>
          <w:rFonts w:asciiTheme="minorHAnsi" w:hAnsiTheme="minorHAnsi"/>
        </w:rPr>
        <w:t xml:space="preserve">e cas du projet </w:t>
      </w:r>
      <w:proofErr w:type="spellStart"/>
      <w:r w:rsidR="00520101">
        <w:rPr>
          <w:rFonts w:asciiTheme="minorHAnsi" w:hAnsiTheme="minorHAnsi"/>
        </w:rPr>
        <w:t>ProSavana</w:t>
      </w:r>
      <w:proofErr w:type="spellEnd"/>
      <w:r w:rsidR="00520101">
        <w:rPr>
          <w:rFonts w:asciiTheme="minorHAnsi" w:hAnsiTheme="minorHAnsi"/>
        </w:rPr>
        <w:t xml:space="preserve"> au Mozambique, un projet mis en œuvre par le Brésil, le Japon et le Mozambique en 2009 et qui s’est attiré les foudres de l’Union nationale des paysans (UNAC), tenue à l’écart des négociations. De l’opposition au projet est née une alliance inédite entre les sociétés  civiles brésilienne, japonaise et mozambicaine. Reportage. </w:t>
      </w:r>
      <w:r w:rsidR="00325D2D">
        <w:rPr>
          <w:rFonts w:asciiTheme="minorHAnsi" w:hAnsiTheme="minorHAnsi"/>
          <w:color w:val="FF0000"/>
        </w:rPr>
        <w:t>Boa</w:t>
      </w:r>
      <w:r w:rsidR="00A91CFF">
        <w:rPr>
          <w:rFonts w:asciiTheme="minorHAnsi" w:hAnsiTheme="minorHAnsi"/>
          <w:color w:val="FF0000"/>
        </w:rPr>
        <w:t>ventura</w:t>
      </w:r>
      <w:r w:rsidR="00325D2D">
        <w:rPr>
          <w:rFonts w:asciiTheme="minorHAnsi" w:hAnsiTheme="minorHAnsi"/>
          <w:color w:val="FF0000"/>
        </w:rPr>
        <w:t xml:space="preserve"> Monjane – Via </w:t>
      </w:r>
      <w:proofErr w:type="spellStart"/>
      <w:r w:rsidR="00325D2D">
        <w:rPr>
          <w:rFonts w:asciiTheme="minorHAnsi" w:hAnsiTheme="minorHAnsi"/>
          <w:color w:val="FF0000"/>
        </w:rPr>
        <w:t>Campesina</w:t>
      </w:r>
      <w:proofErr w:type="spellEnd"/>
      <w:r w:rsidR="00325D2D">
        <w:rPr>
          <w:rFonts w:asciiTheme="minorHAnsi" w:hAnsiTheme="minorHAnsi"/>
          <w:color w:val="FF0000"/>
        </w:rPr>
        <w:t xml:space="preserve"> - Mozambique</w:t>
      </w:r>
      <w:r w:rsidR="00520101" w:rsidRPr="00520101">
        <w:rPr>
          <w:rFonts w:asciiTheme="minorHAnsi" w:hAnsiTheme="minorHAnsi"/>
          <w:color w:val="FF0000"/>
        </w:rPr>
        <w:t xml:space="preserve"> -</w:t>
      </w:r>
      <w:r w:rsidRPr="00520101">
        <w:rPr>
          <w:rFonts w:asciiTheme="minorHAnsi" w:hAnsiTheme="minorHAnsi"/>
          <w:color w:val="FF0000"/>
        </w:rPr>
        <w:t xml:space="preserve"> </w:t>
      </w:r>
      <w:r w:rsidR="008109C8">
        <w:rPr>
          <w:rFonts w:asciiTheme="minorHAnsi" w:hAnsiTheme="minorHAnsi"/>
          <w:color w:val="FF0000"/>
        </w:rPr>
        <w:t>60</w:t>
      </w:r>
      <w:r w:rsidRPr="00C528AD">
        <w:rPr>
          <w:rFonts w:asciiTheme="minorHAnsi" w:hAnsiTheme="minorHAnsi"/>
          <w:color w:val="FF0000"/>
        </w:rPr>
        <w:t>00 signes</w:t>
      </w:r>
    </w:p>
    <w:p w:rsidR="00D902AD" w:rsidRDefault="00D902AD" w:rsidP="00D902AD">
      <w:pPr>
        <w:pStyle w:val="HTMLBody"/>
        <w:jc w:val="both"/>
        <w:rPr>
          <w:rFonts w:asciiTheme="minorHAnsi" w:hAnsiTheme="minorHAnsi"/>
          <w:sz w:val="24"/>
          <w:szCs w:val="24"/>
        </w:rPr>
      </w:pPr>
    </w:p>
    <w:p w:rsidR="00D902AD" w:rsidRPr="00C528AD" w:rsidRDefault="00D902AD" w:rsidP="00D902AD">
      <w:pPr>
        <w:pStyle w:val="HTMLBody"/>
        <w:numPr>
          <w:ilvl w:val="0"/>
          <w:numId w:val="14"/>
        </w:numPr>
        <w:jc w:val="both"/>
        <w:rPr>
          <w:rFonts w:asciiTheme="minorHAnsi" w:hAnsiTheme="minorHAnsi"/>
          <w:b/>
          <w:bCs/>
          <w:sz w:val="24"/>
          <w:szCs w:val="24"/>
        </w:rPr>
      </w:pPr>
      <w:r w:rsidRPr="00C528AD">
        <w:rPr>
          <w:rFonts w:asciiTheme="minorHAnsi" w:hAnsiTheme="minorHAnsi"/>
          <w:b/>
          <w:bCs/>
          <w:sz w:val="24"/>
          <w:szCs w:val="24"/>
        </w:rPr>
        <w:t>Page 6</w:t>
      </w:r>
      <w:r w:rsidR="00325D2D">
        <w:rPr>
          <w:rFonts w:asciiTheme="minorHAnsi" w:hAnsiTheme="minorHAnsi"/>
          <w:b/>
          <w:bCs/>
          <w:sz w:val="24"/>
          <w:szCs w:val="24"/>
        </w:rPr>
        <w:t>0</w:t>
      </w:r>
      <w:r w:rsidRPr="00C528AD">
        <w:rPr>
          <w:rFonts w:asciiTheme="minorHAnsi" w:hAnsiTheme="minorHAnsi"/>
          <w:b/>
          <w:bCs/>
          <w:sz w:val="24"/>
          <w:szCs w:val="24"/>
        </w:rPr>
        <w:t xml:space="preserve"> :</w:t>
      </w:r>
      <w:r w:rsidRPr="00C528AD">
        <w:rPr>
          <w:rFonts w:asciiTheme="minorHAnsi" w:hAnsiTheme="minorHAnsi"/>
          <w:b/>
          <w:sz w:val="24"/>
          <w:szCs w:val="24"/>
        </w:rPr>
        <w:t xml:space="preserve"> </w:t>
      </w:r>
      <w:r w:rsidR="008109C8">
        <w:rPr>
          <w:rFonts w:asciiTheme="minorHAnsi" w:hAnsiTheme="minorHAnsi"/>
          <w:b/>
          <w:sz w:val="24"/>
          <w:szCs w:val="24"/>
        </w:rPr>
        <w:t>Zoom sur de nouvelles pratiques – Agriculture sous contrat</w:t>
      </w:r>
    </w:p>
    <w:p w:rsidR="00D902AD" w:rsidRPr="00BF47B9" w:rsidRDefault="00D902AD" w:rsidP="00D902AD">
      <w:pPr>
        <w:spacing w:before="120"/>
        <w:ind w:left="357"/>
        <w:jc w:val="both"/>
        <w:rPr>
          <w:rFonts w:asciiTheme="minorHAnsi" w:hAnsiTheme="minorHAnsi"/>
          <w:color w:val="FF0000"/>
        </w:rPr>
      </w:pPr>
      <w:r w:rsidRPr="00C528AD">
        <w:rPr>
          <w:rFonts w:asciiTheme="minorHAnsi" w:hAnsiTheme="minorHAnsi"/>
          <w:b/>
          <w:i/>
        </w:rPr>
        <w:t>Article n°1 </w:t>
      </w:r>
      <w:r w:rsidRPr="00C528AD">
        <w:rPr>
          <w:rFonts w:asciiTheme="minorHAnsi" w:hAnsiTheme="minorHAnsi"/>
        </w:rPr>
        <w:t xml:space="preserve">: </w:t>
      </w:r>
      <w:r w:rsidR="008109C8">
        <w:rPr>
          <w:rFonts w:asciiTheme="minorHAnsi" w:hAnsiTheme="minorHAnsi"/>
        </w:rPr>
        <w:t xml:space="preserve">Après l’Amérique latine et l’Asie, l’Afrique connaît aujourd’hui une augmentation de l’agriculture contractuelle. </w:t>
      </w:r>
      <w:r w:rsidR="00BF47B9">
        <w:rPr>
          <w:rFonts w:asciiTheme="minorHAnsi" w:hAnsiTheme="minorHAnsi"/>
        </w:rPr>
        <w:t>L’agriculture sous contrat peut-elle contribuer au renforcement des agricultures paysannes</w:t>
      </w:r>
      <w:r w:rsidRPr="00C528AD">
        <w:rPr>
          <w:rFonts w:asciiTheme="minorHAnsi" w:hAnsiTheme="minorHAnsi"/>
        </w:rPr>
        <w:t> ?</w:t>
      </w:r>
      <w:r w:rsidR="008109C8">
        <w:rPr>
          <w:rFonts w:asciiTheme="minorHAnsi" w:hAnsiTheme="minorHAnsi"/>
        </w:rPr>
        <w:t xml:space="preserve"> Éléments de réponse à travers l’exemple du </w:t>
      </w:r>
      <w:r w:rsidR="00E0229B">
        <w:rPr>
          <w:rFonts w:asciiTheme="minorHAnsi" w:hAnsiTheme="minorHAnsi"/>
        </w:rPr>
        <w:t>Togo</w:t>
      </w:r>
      <w:r w:rsidR="008109C8">
        <w:rPr>
          <w:rFonts w:asciiTheme="minorHAnsi" w:hAnsiTheme="minorHAnsi"/>
        </w:rPr>
        <w:t>.</w:t>
      </w:r>
      <w:r w:rsidRPr="00C528AD">
        <w:rPr>
          <w:rFonts w:asciiTheme="minorHAnsi" w:hAnsiTheme="minorHAnsi"/>
        </w:rPr>
        <w:t xml:space="preserve"> </w:t>
      </w:r>
      <w:r w:rsidR="00E0229B">
        <w:rPr>
          <w:rFonts w:asciiTheme="minorHAnsi" w:hAnsiTheme="minorHAnsi"/>
          <w:color w:val="FF0000"/>
        </w:rPr>
        <w:t>Danièle Sexton</w:t>
      </w:r>
      <w:r w:rsidR="008109C8" w:rsidRPr="008109C8">
        <w:rPr>
          <w:rFonts w:asciiTheme="minorHAnsi" w:hAnsiTheme="minorHAnsi"/>
          <w:color w:val="FF0000"/>
        </w:rPr>
        <w:t xml:space="preserve">, </w:t>
      </w:r>
      <w:r w:rsidR="00BF47B9" w:rsidRPr="008109C8">
        <w:rPr>
          <w:rFonts w:asciiTheme="minorHAnsi" w:hAnsiTheme="minorHAnsi"/>
          <w:color w:val="FF0000"/>
        </w:rPr>
        <w:t>AV</w:t>
      </w:r>
      <w:r w:rsidR="00BF47B9" w:rsidRPr="00BF47B9">
        <w:rPr>
          <w:rFonts w:asciiTheme="minorHAnsi" w:hAnsiTheme="minorHAnsi"/>
          <w:color w:val="FF0000"/>
        </w:rPr>
        <w:t>SF</w:t>
      </w:r>
      <w:r w:rsidRPr="00BF47B9">
        <w:rPr>
          <w:rFonts w:asciiTheme="minorHAnsi" w:hAnsiTheme="minorHAnsi"/>
          <w:color w:val="FF0000"/>
        </w:rPr>
        <w:t xml:space="preserve"> - 3</w:t>
      </w:r>
      <w:r w:rsidR="00BF47B9" w:rsidRPr="00BF47B9">
        <w:rPr>
          <w:rFonts w:asciiTheme="minorHAnsi" w:hAnsiTheme="minorHAnsi"/>
          <w:color w:val="FF0000"/>
        </w:rPr>
        <w:t>0</w:t>
      </w:r>
      <w:r w:rsidRPr="00BF47B9">
        <w:rPr>
          <w:rFonts w:asciiTheme="minorHAnsi" w:hAnsiTheme="minorHAnsi"/>
          <w:color w:val="FF0000"/>
        </w:rPr>
        <w:t>00 signes</w:t>
      </w:r>
    </w:p>
    <w:p w:rsidR="00BF47B9" w:rsidRDefault="00BF47B9" w:rsidP="00D902AD">
      <w:pPr>
        <w:pStyle w:val="HTMLBody"/>
        <w:jc w:val="both"/>
        <w:rPr>
          <w:rFonts w:asciiTheme="minorHAnsi" w:hAnsiTheme="minorHAnsi"/>
          <w:sz w:val="24"/>
          <w:szCs w:val="24"/>
        </w:rPr>
      </w:pPr>
    </w:p>
    <w:p w:rsidR="00D902AD" w:rsidRPr="00C528AD" w:rsidRDefault="00D902AD" w:rsidP="00D902AD">
      <w:pPr>
        <w:pStyle w:val="HTMLBody"/>
        <w:numPr>
          <w:ilvl w:val="0"/>
          <w:numId w:val="13"/>
        </w:numPr>
        <w:jc w:val="both"/>
        <w:rPr>
          <w:rFonts w:asciiTheme="minorHAnsi" w:hAnsiTheme="minorHAnsi"/>
          <w:b/>
          <w:bCs/>
          <w:color w:val="339966"/>
          <w:sz w:val="24"/>
          <w:szCs w:val="24"/>
        </w:rPr>
      </w:pPr>
      <w:r w:rsidRPr="00C528AD">
        <w:rPr>
          <w:rFonts w:asciiTheme="minorHAnsi" w:hAnsiTheme="minorHAnsi"/>
          <w:b/>
          <w:bCs/>
          <w:color w:val="339966"/>
          <w:sz w:val="24"/>
          <w:szCs w:val="24"/>
        </w:rPr>
        <w:t xml:space="preserve">Page </w:t>
      </w:r>
      <w:r>
        <w:rPr>
          <w:rFonts w:asciiTheme="minorHAnsi" w:hAnsiTheme="minorHAnsi"/>
          <w:b/>
          <w:bCs/>
          <w:color w:val="339966"/>
          <w:sz w:val="24"/>
          <w:szCs w:val="24"/>
        </w:rPr>
        <w:t>6</w:t>
      </w:r>
      <w:r w:rsidR="00325D2D">
        <w:rPr>
          <w:rFonts w:asciiTheme="minorHAnsi" w:hAnsiTheme="minorHAnsi"/>
          <w:b/>
          <w:bCs/>
          <w:color w:val="339966"/>
          <w:sz w:val="24"/>
          <w:szCs w:val="24"/>
        </w:rPr>
        <w:t>1</w:t>
      </w:r>
      <w:r w:rsidRPr="00C528AD">
        <w:rPr>
          <w:rFonts w:asciiTheme="minorHAnsi" w:hAnsiTheme="minorHAnsi"/>
          <w:b/>
          <w:bCs/>
          <w:color w:val="339966"/>
          <w:sz w:val="24"/>
          <w:szCs w:val="24"/>
        </w:rPr>
        <w:t> : Pub</w:t>
      </w:r>
    </w:p>
    <w:p w:rsidR="00D902AD" w:rsidRPr="00C528AD" w:rsidRDefault="00D902AD" w:rsidP="00D902AD">
      <w:pPr>
        <w:pStyle w:val="HTMLBody"/>
        <w:jc w:val="both"/>
        <w:rPr>
          <w:rFonts w:asciiTheme="minorHAnsi" w:hAnsiTheme="minorHAnsi"/>
          <w:sz w:val="24"/>
          <w:szCs w:val="24"/>
        </w:rPr>
      </w:pPr>
    </w:p>
    <w:p w:rsidR="000E6642" w:rsidRPr="00D902AD" w:rsidRDefault="00535643" w:rsidP="00535643">
      <w:pPr>
        <w:pStyle w:val="HTMLBody"/>
        <w:numPr>
          <w:ilvl w:val="0"/>
          <w:numId w:val="13"/>
        </w:numPr>
        <w:jc w:val="both"/>
        <w:rPr>
          <w:rFonts w:asciiTheme="minorHAnsi" w:hAnsiTheme="minorHAnsi"/>
          <w:b/>
          <w:bCs/>
          <w:sz w:val="24"/>
          <w:szCs w:val="24"/>
        </w:rPr>
      </w:pPr>
      <w:r w:rsidRPr="00D902AD">
        <w:rPr>
          <w:rFonts w:asciiTheme="minorHAnsi" w:hAnsiTheme="minorHAnsi"/>
          <w:b/>
          <w:bCs/>
          <w:sz w:val="24"/>
          <w:szCs w:val="24"/>
        </w:rPr>
        <w:t xml:space="preserve">Pages </w:t>
      </w:r>
      <w:r w:rsidR="00D902AD" w:rsidRPr="00D902AD">
        <w:rPr>
          <w:rFonts w:asciiTheme="minorHAnsi" w:hAnsiTheme="minorHAnsi"/>
          <w:b/>
          <w:bCs/>
          <w:sz w:val="24"/>
          <w:szCs w:val="24"/>
        </w:rPr>
        <w:t>6</w:t>
      </w:r>
      <w:r w:rsidR="00325D2D">
        <w:rPr>
          <w:rFonts w:asciiTheme="minorHAnsi" w:hAnsiTheme="minorHAnsi"/>
          <w:b/>
          <w:bCs/>
          <w:sz w:val="24"/>
          <w:szCs w:val="24"/>
        </w:rPr>
        <w:t>2</w:t>
      </w:r>
      <w:r w:rsidRPr="00D902AD">
        <w:rPr>
          <w:rFonts w:asciiTheme="minorHAnsi" w:hAnsiTheme="minorHAnsi"/>
          <w:b/>
          <w:bCs/>
          <w:sz w:val="24"/>
          <w:szCs w:val="24"/>
        </w:rPr>
        <w:t xml:space="preserve"> à </w:t>
      </w:r>
      <w:r w:rsidR="00D902AD" w:rsidRPr="00D902AD">
        <w:rPr>
          <w:rFonts w:asciiTheme="minorHAnsi" w:hAnsiTheme="minorHAnsi"/>
          <w:b/>
          <w:bCs/>
          <w:sz w:val="24"/>
          <w:szCs w:val="24"/>
        </w:rPr>
        <w:t>6</w:t>
      </w:r>
      <w:r w:rsidR="00325D2D">
        <w:rPr>
          <w:rFonts w:asciiTheme="minorHAnsi" w:hAnsiTheme="minorHAnsi"/>
          <w:b/>
          <w:bCs/>
          <w:sz w:val="24"/>
          <w:szCs w:val="24"/>
        </w:rPr>
        <w:t>3</w:t>
      </w:r>
      <w:r w:rsidR="00D902AD" w:rsidRPr="00D902AD">
        <w:rPr>
          <w:rFonts w:asciiTheme="minorHAnsi" w:hAnsiTheme="minorHAnsi"/>
          <w:b/>
          <w:bCs/>
          <w:sz w:val="24"/>
          <w:szCs w:val="24"/>
        </w:rPr>
        <w:t xml:space="preserve"> : </w:t>
      </w:r>
      <w:r w:rsidR="005B1594">
        <w:rPr>
          <w:rFonts w:asciiTheme="minorHAnsi" w:hAnsiTheme="minorHAnsi"/>
          <w:b/>
          <w:bCs/>
          <w:sz w:val="24"/>
          <w:szCs w:val="24"/>
        </w:rPr>
        <w:t>Quel cadre de régulation au niveau international ?</w:t>
      </w:r>
    </w:p>
    <w:p w:rsidR="00535643" w:rsidRPr="00597818" w:rsidRDefault="000E6642" w:rsidP="000E6642">
      <w:pPr>
        <w:pStyle w:val="HTMLBody"/>
        <w:spacing w:before="120"/>
        <w:ind w:left="360"/>
        <w:jc w:val="both"/>
        <w:rPr>
          <w:rFonts w:asciiTheme="minorHAnsi" w:hAnsiTheme="minorHAnsi"/>
          <w:bCs/>
          <w:color w:val="FF0000"/>
          <w:sz w:val="24"/>
          <w:szCs w:val="24"/>
        </w:rPr>
      </w:pPr>
      <w:r w:rsidRPr="005660AE">
        <w:rPr>
          <w:rFonts w:asciiTheme="minorHAnsi" w:hAnsiTheme="minorHAnsi"/>
          <w:b/>
          <w:bCs/>
          <w:sz w:val="24"/>
          <w:szCs w:val="24"/>
        </w:rPr>
        <w:t xml:space="preserve">Article </w:t>
      </w:r>
      <w:r w:rsidR="00967881" w:rsidRPr="005660AE">
        <w:rPr>
          <w:rFonts w:asciiTheme="minorHAnsi" w:hAnsiTheme="minorHAnsi"/>
          <w:b/>
          <w:bCs/>
          <w:sz w:val="24"/>
          <w:szCs w:val="24"/>
        </w:rPr>
        <w:t>n°1</w:t>
      </w:r>
      <w:r w:rsidRPr="005660AE">
        <w:rPr>
          <w:rFonts w:asciiTheme="minorHAnsi" w:hAnsiTheme="minorHAnsi"/>
          <w:b/>
          <w:bCs/>
          <w:sz w:val="24"/>
          <w:szCs w:val="24"/>
        </w:rPr>
        <w:t> :</w:t>
      </w:r>
      <w:r w:rsidRPr="005660AE">
        <w:rPr>
          <w:rFonts w:asciiTheme="minorHAnsi" w:hAnsiTheme="minorHAnsi"/>
          <w:bCs/>
          <w:sz w:val="24"/>
          <w:szCs w:val="24"/>
        </w:rPr>
        <w:t xml:space="preserve"> </w:t>
      </w:r>
      <w:r w:rsidR="00D652AE" w:rsidRPr="005660AE">
        <w:rPr>
          <w:rFonts w:asciiTheme="minorHAnsi" w:hAnsiTheme="minorHAnsi" w:cs="Times New Roman"/>
          <w:sz w:val="24"/>
          <w:szCs w:val="24"/>
        </w:rPr>
        <w:t xml:space="preserve">En mai 2012, le Comité pour la sécurité alimentaire mondiale (CSA) a adopté des Directives volontaires pour une gouvernance responsables des régimes fonciers. Si les mouvements de la société civile ont salué l’initiative, quelles conséquences concrètes de cette adoption ? En quoi </w:t>
      </w:r>
      <w:r w:rsidR="00597818">
        <w:rPr>
          <w:rFonts w:asciiTheme="minorHAnsi" w:hAnsiTheme="minorHAnsi" w:cs="Times New Roman"/>
          <w:sz w:val="24"/>
          <w:szCs w:val="24"/>
        </w:rPr>
        <w:t>ont-</w:t>
      </w:r>
      <w:r w:rsidR="00D652AE" w:rsidRPr="005660AE">
        <w:rPr>
          <w:rFonts w:asciiTheme="minorHAnsi" w:hAnsiTheme="minorHAnsi" w:cs="Times New Roman"/>
          <w:sz w:val="24"/>
          <w:szCs w:val="24"/>
        </w:rPr>
        <w:t>elle</w:t>
      </w:r>
      <w:r w:rsidR="00597818">
        <w:rPr>
          <w:rFonts w:asciiTheme="minorHAnsi" w:hAnsiTheme="minorHAnsi" w:cs="Times New Roman"/>
          <w:sz w:val="24"/>
          <w:szCs w:val="24"/>
        </w:rPr>
        <w:t>s</w:t>
      </w:r>
      <w:r w:rsidR="00D652AE" w:rsidRPr="005660AE">
        <w:rPr>
          <w:rFonts w:asciiTheme="minorHAnsi" w:hAnsiTheme="minorHAnsi" w:cs="Times New Roman"/>
          <w:sz w:val="24"/>
          <w:szCs w:val="24"/>
        </w:rPr>
        <w:t xml:space="preserve"> permis de faire progress</w:t>
      </w:r>
      <w:r w:rsidR="00597818">
        <w:rPr>
          <w:rFonts w:asciiTheme="minorHAnsi" w:hAnsiTheme="minorHAnsi" w:cs="Times New Roman"/>
          <w:sz w:val="24"/>
          <w:szCs w:val="24"/>
        </w:rPr>
        <w:t>er</w:t>
      </w:r>
      <w:r w:rsidR="00D652AE" w:rsidRPr="005660AE">
        <w:rPr>
          <w:rFonts w:asciiTheme="minorHAnsi" w:hAnsiTheme="minorHAnsi" w:cs="Times New Roman"/>
          <w:sz w:val="24"/>
          <w:szCs w:val="24"/>
        </w:rPr>
        <w:t xml:space="preserve"> la question du foncier ?</w:t>
      </w:r>
      <w:r w:rsidR="00597818">
        <w:rPr>
          <w:rFonts w:asciiTheme="minorHAnsi" w:hAnsiTheme="minorHAnsi" w:cs="Times New Roman"/>
          <w:sz w:val="24"/>
          <w:szCs w:val="24"/>
        </w:rPr>
        <w:t xml:space="preserve"> Début octobre, le CSA adoptera de nouvelles directives portant sur l’investissement responsable dans le secteur agricole. Les perspectives sont inquiétantes. Comment interpréter ce renversement de tendance ?</w:t>
      </w:r>
      <w:r w:rsidR="00967881" w:rsidRPr="005660AE">
        <w:rPr>
          <w:rFonts w:asciiTheme="minorHAnsi" w:hAnsiTheme="minorHAnsi"/>
          <w:bCs/>
          <w:sz w:val="24"/>
          <w:szCs w:val="24"/>
        </w:rPr>
        <w:t xml:space="preserve"> </w:t>
      </w:r>
      <w:r w:rsidR="00325D2D">
        <w:rPr>
          <w:rFonts w:asciiTheme="minorHAnsi" w:hAnsiTheme="minorHAnsi"/>
          <w:bCs/>
          <w:color w:val="FF0000"/>
          <w:sz w:val="24"/>
          <w:szCs w:val="24"/>
        </w:rPr>
        <w:t>Olivier de Schutter, ex-rapporteur spécial des Nations unies sur le droit à l’alimentation -</w:t>
      </w:r>
      <w:r w:rsidR="00335EA1">
        <w:rPr>
          <w:rFonts w:asciiTheme="minorHAnsi" w:hAnsiTheme="minorHAnsi"/>
          <w:bCs/>
          <w:color w:val="FF0000"/>
          <w:sz w:val="24"/>
          <w:szCs w:val="24"/>
        </w:rPr>
        <w:t xml:space="preserve"> </w:t>
      </w:r>
      <w:r w:rsidR="008109C8" w:rsidRPr="00597818">
        <w:rPr>
          <w:rFonts w:asciiTheme="minorHAnsi" w:hAnsiTheme="minorHAnsi"/>
          <w:bCs/>
          <w:color w:val="FF0000"/>
          <w:sz w:val="24"/>
          <w:szCs w:val="24"/>
        </w:rPr>
        <w:t>4</w:t>
      </w:r>
      <w:r w:rsidR="00F5511F" w:rsidRPr="00597818">
        <w:rPr>
          <w:rFonts w:asciiTheme="minorHAnsi" w:hAnsiTheme="minorHAnsi"/>
          <w:bCs/>
          <w:color w:val="FF0000"/>
          <w:sz w:val="24"/>
          <w:szCs w:val="24"/>
        </w:rPr>
        <w:t>0</w:t>
      </w:r>
      <w:r w:rsidRPr="00597818">
        <w:rPr>
          <w:rFonts w:asciiTheme="minorHAnsi" w:hAnsiTheme="minorHAnsi"/>
          <w:bCs/>
          <w:color w:val="FF0000"/>
          <w:sz w:val="24"/>
          <w:szCs w:val="24"/>
        </w:rPr>
        <w:t>00 signes</w:t>
      </w:r>
    </w:p>
    <w:p w:rsidR="007F5332" w:rsidRPr="00C528AD" w:rsidRDefault="007F5332" w:rsidP="007F5332">
      <w:pPr>
        <w:pStyle w:val="HTMLBody"/>
        <w:jc w:val="both"/>
        <w:rPr>
          <w:rFonts w:asciiTheme="minorHAnsi" w:hAnsiTheme="minorHAnsi"/>
          <w:bCs/>
          <w:sz w:val="24"/>
          <w:szCs w:val="24"/>
        </w:rPr>
      </w:pPr>
    </w:p>
    <w:p w:rsidR="000B6B86" w:rsidRPr="004B5299" w:rsidRDefault="000B6B86" w:rsidP="000B6B86">
      <w:pPr>
        <w:jc w:val="both"/>
        <w:rPr>
          <w:rFonts w:asciiTheme="minorHAnsi" w:hAnsiTheme="minorHAnsi"/>
        </w:rPr>
      </w:pPr>
    </w:p>
    <w:p w:rsidR="000B6B86" w:rsidRPr="00C528AD" w:rsidRDefault="000B6B86" w:rsidP="000B6B86">
      <w:pPr>
        <w:jc w:val="both"/>
        <w:rPr>
          <w:rFonts w:asciiTheme="minorHAnsi" w:hAnsiTheme="minorHAnsi"/>
          <w:b/>
          <w:color w:val="0000FF"/>
        </w:rPr>
      </w:pPr>
      <w:r w:rsidRPr="00C528AD">
        <w:rPr>
          <w:rFonts w:asciiTheme="minorHAnsi" w:hAnsiTheme="minorHAnsi"/>
          <w:b/>
          <w:color w:val="0000FF"/>
        </w:rPr>
        <w:t xml:space="preserve">Partie III : </w:t>
      </w:r>
      <w:r w:rsidR="004B5299">
        <w:rPr>
          <w:rFonts w:asciiTheme="minorHAnsi" w:hAnsiTheme="minorHAnsi"/>
          <w:b/>
          <w:color w:val="0000FF"/>
        </w:rPr>
        <w:t>Comment sécuriser l’accès à la terre ?</w:t>
      </w:r>
    </w:p>
    <w:p w:rsidR="004B5299" w:rsidRPr="00C528AD" w:rsidRDefault="004B5299" w:rsidP="004B5299">
      <w:pPr>
        <w:jc w:val="both"/>
        <w:rPr>
          <w:rFonts w:asciiTheme="minorHAnsi" w:hAnsiTheme="minorHAnsi"/>
        </w:rPr>
      </w:pPr>
    </w:p>
    <w:p w:rsidR="00D652AE" w:rsidRDefault="004B5299" w:rsidP="00D652AE">
      <w:pPr>
        <w:pStyle w:val="HTMLBody"/>
        <w:numPr>
          <w:ilvl w:val="0"/>
          <w:numId w:val="13"/>
        </w:numPr>
        <w:jc w:val="both"/>
        <w:rPr>
          <w:rFonts w:asciiTheme="minorHAnsi" w:hAnsiTheme="minorHAnsi"/>
          <w:b/>
          <w:bCs/>
          <w:sz w:val="24"/>
          <w:szCs w:val="24"/>
        </w:rPr>
      </w:pPr>
      <w:r w:rsidRPr="00597818">
        <w:rPr>
          <w:rFonts w:asciiTheme="minorHAnsi" w:hAnsiTheme="minorHAnsi"/>
          <w:b/>
          <w:bCs/>
          <w:sz w:val="24"/>
          <w:szCs w:val="24"/>
        </w:rPr>
        <w:t>Page 6</w:t>
      </w:r>
      <w:r w:rsidR="00325D2D">
        <w:rPr>
          <w:rFonts w:asciiTheme="minorHAnsi" w:hAnsiTheme="minorHAnsi"/>
          <w:b/>
          <w:bCs/>
          <w:sz w:val="24"/>
          <w:szCs w:val="24"/>
        </w:rPr>
        <w:t>4</w:t>
      </w:r>
      <w:r w:rsidRPr="00597818">
        <w:rPr>
          <w:rFonts w:asciiTheme="minorHAnsi" w:hAnsiTheme="minorHAnsi"/>
          <w:b/>
          <w:bCs/>
          <w:sz w:val="24"/>
          <w:szCs w:val="24"/>
        </w:rPr>
        <w:t> : Ouverture de la Partie III</w:t>
      </w:r>
    </w:p>
    <w:p w:rsidR="00325D2D" w:rsidRPr="00597818" w:rsidRDefault="00325D2D" w:rsidP="00325D2D">
      <w:pPr>
        <w:pStyle w:val="HTMLBody"/>
        <w:ind w:left="340"/>
        <w:jc w:val="both"/>
        <w:rPr>
          <w:rFonts w:asciiTheme="minorHAnsi" w:hAnsiTheme="minorHAnsi"/>
          <w:b/>
          <w:bCs/>
          <w:sz w:val="24"/>
          <w:szCs w:val="24"/>
        </w:rPr>
      </w:pPr>
    </w:p>
    <w:p w:rsidR="00825A58" w:rsidRPr="00C528AD" w:rsidRDefault="00825A58" w:rsidP="00825A58">
      <w:pPr>
        <w:pStyle w:val="HTMLBody"/>
        <w:numPr>
          <w:ilvl w:val="0"/>
          <w:numId w:val="14"/>
        </w:numPr>
        <w:jc w:val="both"/>
        <w:rPr>
          <w:rFonts w:asciiTheme="minorHAnsi" w:hAnsiTheme="minorHAnsi"/>
          <w:b/>
          <w:bCs/>
          <w:color w:val="FF0000"/>
          <w:sz w:val="24"/>
          <w:szCs w:val="24"/>
        </w:rPr>
      </w:pPr>
      <w:r w:rsidRPr="00C528AD">
        <w:rPr>
          <w:rFonts w:asciiTheme="minorHAnsi" w:hAnsiTheme="minorHAnsi"/>
          <w:b/>
          <w:bCs/>
          <w:sz w:val="24"/>
          <w:szCs w:val="24"/>
        </w:rPr>
        <w:t xml:space="preserve">Pages </w:t>
      </w:r>
      <w:r w:rsidR="004B5299">
        <w:rPr>
          <w:rFonts w:asciiTheme="minorHAnsi" w:hAnsiTheme="minorHAnsi"/>
          <w:b/>
          <w:bCs/>
          <w:sz w:val="24"/>
          <w:szCs w:val="24"/>
        </w:rPr>
        <w:t>6</w:t>
      </w:r>
      <w:r w:rsidR="00325D2D">
        <w:rPr>
          <w:rFonts w:asciiTheme="minorHAnsi" w:hAnsiTheme="minorHAnsi"/>
          <w:b/>
          <w:bCs/>
          <w:sz w:val="24"/>
          <w:szCs w:val="24"/>
        </w:rPr>
        <w:t>5</w:t>
      </w:r>
      <w:r w:rsidRPr="00C528AD">
        <w:rPr>
          <w:rFonts w:asciiTheme="minorHAnsi" w:hAnsiTheme="minorHAnsi"/>
          <w:b/>
          <w:bCs/>
          <w:sz w:val="24"/>
          <w:szCs w:val="24"/>
        </w:rPr>
        <w:t xml:space="preserve"> à </w:t>
      </w:r>
      <w:r w:rsidR="00325D2D">
        <w:rPr>
          <w:rFonts w:asciiTheme="minorHAnsi" w:hAnsiTheme="minorHAnsi"/>
          <w:b/>
          <w:bCs/>
          <w:sz w:val="24"/>
          <w:szCs w:val="24"/>
        </w:rPr>
        <w:t>67</w:t>
      </w:r>
      <w:r w:rsidRPr="00C528AD">
        <w:rPr>
          <w:rFonts w:asciiTheme="minorHAnsi" w:hAnsiTheme="minorHAnsi"/>
          <w:b/>
          <w:bCs/>
          <w:sz w:val="24"/>
          <w:szCs w:val="24"/>
        </w:rPr>
        <w:t xml:space="preserve"> : </w:t>
      </w:r>
      <w:r w:rsidR="00FD478C">
        <w:rPr>
          <w:rFonts w:asciiTheme="minorHAnsi" w:hAnsiTheme="minorHAnsi"/>
          <w:b/>
          <w:bCs/>
          <w:sz w:val="24"/>
          <w:szCs w:val="24"/>
        </w:rPr>
        <w:t>Quelle</w:t>
      </w:r>
      <w:r w:rsidR="00E955CD">
        <w:rPr>
          <w:rFonts w:asciiTheme="minorHAnsi" w:hAnsiTheme="minorHAnsi"/>
          <w:b/>
          <w:bCs/>
          <w:sz w:val="24"/>
          <w:szCs w:val="24"/>
        </w:rPr>
        <w:t>s mesures</w:t>
      </w:r>
      <w:r w:rsidR="00FD478C">
        <w:rPr>
          <w:rFonts w:asciiTheme="minorHAnsi" w:hAnsiTheme="minorHAnsi"/>
          <w:b/>
          <w:bCs/>
          <w:sz w:val="24"/>
          <w:szCs w:val="24"/>
        </w:rPr>
        <w:t xml:space="preserve"> adopter</w:t>
      </w:r>
      <w:r w:rsidR="00E955CD">
        <w:rPr>
          <w:rFonts w:asciiTheme="minorHAnsi" w:hAnsiTheme="minorHAnsi"/>
          <w:b/>
          <w:bCs/>
          <w:sz w:val="24"/>
          <w:szCs w:val="24"/>
        </w:rPr>
        <w:t>, quels exemples suivre</w:t>
      </w:r>
      <w:r w:rsidR="00FD478C">
        <w:rPr>
          <w:rFonts w:asciiTheme="minorHAnsi" w:hAnsiTheme="minorHAnsi"/>
          <w:b/>
          <w:bCs/>
          <w:sz w:val="24"/>
          <w:szCs w:val="24"/>
        </w:rPr>
        <w:t> ?</w:t>
      </w:r>
    </w:p>
    <w:p w:rsidR="00825A58" w:rsidRPr="00472ED8" w:rsidRDefault="00825A58" w:rsidP="00825A58">
      <w:pPr>
        <w:spacing w:before="120"/>
        <w:ind w:left="357"/>
        <w:jc w:val="both"/>
        <w:rPr>
          <w:rFonts w:asciiTheme="minorHAnsi" w:hAnsiTheme="minorHAnsi"/>
          <w:color w:val="FF0000"/>
        </w:rPr>
      </w:pPr>
      <w:r w:rsidRPr="00472ED8">
        <w:rPr>
          <w:rFonts w:asciiTheme="minorHAnsi" w:hAnsiTheme="minorHAnsi"/>
          <w:b/>
          <w:i/>
        </w:rPr>
        <w:t>Article n°1</w:t>
      </w:r>
      <w:r w:rsidRPr="00472ED8">
        <w:rPr>
          <w:rFonts w:asciiTheme="minorHAnsi" w:hAnsiTheme="minorHAnsi"/>
        </w:rPr>
        <w:t xml:space="preserve"> : </w:t>
      </w:r>
      <w:r w:rsidR="005726AB">
        <w:rPr>
          <w:rFonts w:asciiTheme="minorHAnsi" w:hAnsiTheme="minorHAnsi"/>
        </w:rPr>
        <w:t>Le foncier est un levier de développement. En sécuris</w:t>
      </w:r>
      <w:r w:rsidR="00E955CD">
        <w:rPr>
          <w:rFonts w:asciiTheme="minorHAnsi" w:hAnsiTheme="minorHAnsi"/>
        </w:rPr>
        <w:t>er l’</w:t>
      </w:r>
      <w:r w:rsidR="005726AB">
        <w:rPr>
          <w:rFonts w:asciiTheme="minorHAnsi" w:hAnsiTheme="minorHAnsi"/>
        </w:rPr>
        <w:t xml:space="preserve">accès est une nécessité. A quelles mutations, quels phénomènes sont confrontés les systèmes fonciers ? Comment, concrètement, sécuriser l’accès au foncier pour les populations locales ? Quels mécanismes sont instaurés, quelles expériences sont menées sur le terrain, au Nord comme au Sud, qui </w:t>
      </w:r>
      <w:proofErr w:type="gramStart"/>
      <w:r w:rsidR="005726AB">
        <w:rPr>
          <w:rFonts w:asciiTheme="minorHAnsi" w:hAnsiTheme="minorHAnsi"/>
        </w:rPr>
        <w:t>pourraient</w:t>
      </w:r>
      <w:proofErr w:type="gramEnd"/>
      <w:r w:rsidR="005726AB">
        <w:rPr>
          <w:rFonts w:asciiTheme="minorHAnsi" w:hAnsiTheme="minorHAnsi"/>
        </w:rPr>
        <w:t xml:space="preserve"> inspirer d</w:t>
      </w:r>
      <w:r w:rsidR="00D652AE" w:rsidRPr="00472ED8">
        <w:rPr>
          <w:rFonts w:asciiTheme="minorHAnsi" w:hAnsiTheme="minorHAnsi"/>
        </w:rPr>
        <w:t>e</w:t>
      </w:r>
      <w:r w:rsidR="00AC1FAB">
        <w:rPr>
          <w:rFonts w:asciiTheme="minorHAnsi" w:hAnsiTheme="minorHAnsi"/>
        </w:rPr>
        <w:t xml:space="preserve"> meilleure</w:t>
      </w:r>
      <w:r w:rsidR="00D652AE" w:rsidRPr="00472ED8">
        <w:rPr>
          <w:rFonts w:asciiTheme="minorHAnsi" w:hAnsiTheme="minorHAnsi"/>
        </w:rPr>
        <w:t xml:space="preserve">s </w:t>
      </w:r>
      <w:r w:rsidR="00FC1195">
        <w:rPr>
          <w:rFonts w:asciiTheme="minorHAnsi" w:hAnsiTheme="minorHAnsi"/>
        </w:rPr>
        <w:t>politiques agraires</w:t>
      </w:r>
      <w:r w:rsidR="005726AB">
        <w:rPr>
          <w:rFonts w:asciiTheme="minorHAnsi" w:hAnsiTheme="minorHAnsi"/>
        </w:rPr>
        <w:t xml:space="preserve"> ? </w:t>
      </w:r>
      <w:r w:rsidR="00E955CD">
        <w:rPr>
          <w:rFonts w:asciiTheme="minorHAnsi" w:hAnsiTheme="minorHAnsi"/>
          <w:color w:val="FF0000"/>
        </w:rPr>
        <w:t>J</w:t>
      </w:r>
      <w:r w:rsidR="00FC1195" w:rsidRPr="00FC1195">
        <w:rPr>
          <w:rFonts w:asciiTheme="minorHAnsi" w:hAnsiTheme="minorHAnsi"/>
          <w:color w:val="FF0000"/>
        </w:rPr>
        <w:t>ournaliste</w:t>
      </w:r>
      <w:r w:rsidR="00E955CD">
        <w:rPr>
          <w:rFonts w:asciiTheme="minorHAnsi" w:hAnsiTheme="minorHAnsi"/>
          <w:color w:val="FF0000"/>
        </w:rPr>
        <w:t>, Altermondes</w:t>
      </w:r>
      <w:r w:rsidR="00FC1195" w:rsidRPr="00FC1195">
        <w:rPr>
          <w:rFonts w:asciiTheme="minorHAnsi" w:hAnsiTheme="minorHAnsi"/>
          <w:color w:val="FF0000"/>
        </w:rPr>
        <w:t xml:space="preserve"> </w:t>
      </w:r>
      <w:r w:rsidR="00E955CD">
        <w:rPr>
          <w:rFonts w:asciiTheme="minorHAnsi" w:hAnsiTheme="minorHAnsi"/>
          <w:color w:val="FF0000"/>
        </w:rPr>
        <w:t xml:space="preserve">– 9000 signes [Sur la </w:t>
      </w:r>
      <w:r w:rsidR="00FC1195" w:rsidRPr="00FC1195">
        <w:rPr>
          <w:rFonts w:asciiTheme="minorHAnsi" w:hAnsiTheme="minorHAnsi"/>
          <w:color w:val="FF0000"/>
        </w:rPr>
        <w:t>base de</w:t>
      </w:r>
      <w:r w:rsidR="00E955CD">
        <w:rPr>
          <w:rFonts w:asciiTheme="minorHAnsi" w:hAnsiTheme="minorHAnsi"/>
          <w:color w:val="FF0000"/>
        </w:rPr>
        <w:t xml:space="preserve">s interviews d’Amel </w:t>
      </w:r>
      <w:proofErr w:type="spellStart"/>
      <w:r w:rsidR="00E955CD">
        <w:rPr>
          <w:rFonts w:asciiTheme="minorHAnsi" w:hAnsiTheme="minorHAnsi"/>
          <w:color w:val="FF0000"/>
        </w:rPr>
        <w:t>Benkahla</w:t>
      </w:r>
      <w:proofErr w:type="spellEnd"/>
      <w:r w:rsidR="00E955CD">
        <w:rPr>
          <w:rFonts w:asciiTheme="minorHAnsi" w:hAnsiTheme="minorHAnsi"/>
          <w:color w:val="FF0000"/>
        </w:rPr>
        <w:t xml:space="preserve">, </w:t>
      </w:r>
      <w:proofErr w:type="spellStart"/>
      <w:r w:rsidR="00E955CD">
        <w:rPr>
          <w:rFonts w:asciiTheme="minorHAnsi" w:hAnsiTheme="minorHAnsi"/>
          <w:color w:val="FF0000"/>
        </w:rPr>
        <w:t>Gret</w:t>
      </w:r>
      <w:proofErr w:type="spellEnd"/>
      <w:r w:rsidR="00E955CD">
        <w:rPr>
          <w:rFonts w:asciiTheme="minorHAnsi" w:hAnsiTheme="minorHAnsi"/>
          <w:color w:val="FF0000"/>
        </w:rPr>
        <w:t xml:space="preserve"> - </w:t>
      </w:r>
      <w:proofErr w:type="spellStart"/>
      <w:r w:rsidR="00E955CD">
        <w:rPr>
          <w:rFonts w:asciiTheme="minorHAnsi" w:hAnsiTheme="minorHAnsi"/>
          <w:color w:val="FF0000"/>
        </w:rPr>
        <w:t>Grdr</w:t>
      </w:r>
      <w:proofErr w:type="spellEnd"/>
      <w:r w:rsidR="00E955CD">
        <w:rPr>
          <w:rFonts w:asciiTheme="minorHAnsi" w:hAnsiTheme="minorHAnsi"/>
          <w:color w:val="FF0000"/>
        </w:rPr>
        <w:t xml:space="preserve"> – Qui pour des initiatives au Nord ?]</w:t>
      </w:r>
    </w:p>
    <w:p w:rsidR="00AC1FAB" w:rsidRPr="00CB6EC4" w:rsidRDefault="00B54D7D" w:rsidP="00AC1FAB">
      <w:pPr>
        <w:spacing w:before="120"/>
        <w:ind w:left="357"/>
        <w:jc w:val="both"/>
        <w:rPr>
          <w:rFonts w:asciiTheme="minorHAnsi" w:hAnsiTheme="minorHAnsi" w:cs="Arial"/>
          <w:b/>
          <w:bCs/>
          <w:color w:val="FF0000"/>
        </w:rPr>
      </w:pPr>
      <w:r w:rsidRPr="00C528AD">
        <w:rPr>
          <w:rFonts w:asciiTheme="minorHAnsi" w:hAnsiTheme="minorHAnsi"/>
          <w:b/>
          <w:i/>
        </w:rPr>
        <w:t>Article n°2 </w:t>
      </w:r>
      <w:r w:rsidRPr="00C528AD">
        <w:rPr>
          <w:rFonts w:asciiTheme="minorHAnsi" w:hAnsiTheme="minorHAnsi"/>
        </w:rPr>
        <w:t xml:space="preserve">: </w:t>
      </w:r>
      <w:r>
        <w:rPr>
          <w:rFonts w:asciiTheme="minorHAnsi" w:hAnsiTheme="minorHAnsi"/>
        </w:rPr>
        <w:t xml:space="preserve">Les difficultés d’accès à la terre se posent aussi en termes de genre. Si les femmes produisent la majorité de ce qui nourrit le monde, elles ont en revanche un accès plus difficile à la terre, au crédit, etc. Focus sur </w:t>
      </w:r>
      <w:r w:rsidR="00A938F2">
        <w:rPr>
          <w:rFonts w:asciiTheme="minorHAnsi" w:hAnsiTheme="minorHAnsi"/>
        </w:rPr>
        <w:t>une initiative prise dans un pays du Sud (Brésil, par exemple</w:t>
      </w:r>
      <w:r w:rsidR="00E955CD">
        <w:rPr>
          <w:rFonts w:asciiTheme="minorHAnsi" w:hAnsiTheme="minorHAnsi"/>
        </w:rPr>
        <w:t> ?</w:t>
      </w:r>
      <w:r w:rsidR="00A938F2">
        <w:rPr>
          <w:rFonts w:asciiTheme="minorHAnsi" w:hAnsiTheme="minorHAnsi"/>
        </w:rPr>
        <w:t>)</w:t>
      </w:r>
      <w:r w:rsidR="00E955CD">
        <w:rPr>
          <w:rFonts w:asciiTheme="minorHAnsi" w:hAnsiTheme="minorHAnsi"/>
        </w:rPr>
        <w:t xml:space="preserve"> qui joue en faveur du renforcement des capacités des femmes et de leur accès à la terre et aux moyens de production</w:t>
      </w:r>
      <w:r>
        <w:rPr>
          <w:rFonts w:asciiTheme="minorHAnsi" w:hAnsiTheme="minorHAnsi"/>
        </w:rPr>
        <w:t xml:space="preserve">. </w:t>
      </w:r>
      <w:r w:rsidR="00CB6EC4" w:rsidRPr="00CB6EC4">
        <w:rPr>
          <w:rFonts w:asciiTheme="minorHAnsi" w:hAnsiTheme="minorHAnsi"/>
          <w:color w:val="FF0000"/>
        </w:rPr>
        <w:t xml:space="preserve">Cécile </w:t>
      </w:r>
      <w:proofErr w:type="spellStart"/>
      <w:r w:rsidR="00CB6EC4" w:rsidRPr="00CB6EC4">
        <w:rPr>
          <w:rFonts w:asciiTheme="minorHAnsi" w:hAnsiTheme="minorHAnsi"/>
          <w:color w:val="FF0000"/>
        </w:rPr>
        <w:t>Leuba</w:t>
      </w:r>
      <w:proofErr w:type="spellEnd"/>
      <w:r w:rsidR="00CB6EC4" w:rsidRPr="00CB6EC4">
        <w:rPr>
          <w:rFonts w:asciiTheme="minorHAnsi" w:hAnsiTheme="minorHAnsi"/>
          <w:color w:val="FF0000"/>
        </w:rPr>
        <w:t xml:space="preserve">, </w:t>
      </w:r>
      <w:r w:rsidR="003F1471" w:rsidRPr="00CB6EC4">
        <w:rPr>
          <w:rFonts w:asciiTheme="minorHAnsi" w:hAnsiTheme="minorHAnsi"/>
          <w:color w:val="FF0000"/>
        </w:rPr>
        <w:t>Peuples Solidaires</w:t>
      </w:r>
      <w:r w:rsidRPr="00CB6EC4">
        <w:rPr>
          <w:rFonts w:asciiTheme="minorHAnsi" w:hAnsiTheme="minorHAnsi"/>
          <w:color w:val="FF0000"/>
        </w:rPr>
        <w:t xml:space="preserve"> </w:t>
      </w:r>
      <w:r w:rsidR="00A938F2" w:rsidRPr="00CB6EC4">
        <w:rPr>
          <w:rFonts w:asciiTheme="minorHAnsi" w:hAnsiTheme="minorHAnsi"/>
          <w:color w:val="FF0000"/>
        </w:rPr>
        <w:t xml:space="preserve">- </w:t>
      </w:r>
      <w:r w:rsidRPr="00CB6EC4">
        <w:rPr>
          <w:rFonts w:asciiTheme="minorHAnsi" w:hAnsiTheme="minorHAnsi"/>
          <w:color w:val="FF0000"/>
        </w:rPr>
        <w:t>3000 signes</w:t>
      </w:r>
      <w:r w:rsidR="00AC1FAB" w:rsidRPr="00CB6EC4">
        <w:rPr>
          <w:rFonts w:asciiTheme="minorHAnsi" w:hAnsiTheme="minorHAnsi"/>
          <w:b/>
          <w:bCs/>
          <w:color w:val="FF0000"/>
        </w:rPr>
        <w:br w:type="page"/>
      </w:r>
    </w:p>
    <w:p w:rsidR="003F1471" w:rsidRPr="00C528AD" w:rsidRDefault="003F1471" w:rsidP="003F1471">
      <w:pPr>
        <w:pStyle w:val="HTMLBody"/>
        <w:numPr>
          <w:ilvl w:val="0"/>
          <w:numId w:val="13"/>
        </w:numPr>
        <w:jc w:val="both"/>
        <w:rPr>
          <w:rFonts w:asciiTheme="minorHAnsi" w:hAnsiTheme="minorHAnsi"/>
          <w:b/>
          <w:bCs/>
          <w:color w:val="339966"/>
          <w:sz w:val="24"/>
          <w:szCs w:val="24"/>
        </w:rPr>
      </w:pPr>
      <w:r w:rsidRPr="00C528AD">
        <w:rPr>
          <w:rFonts w:asciiTheme="minorHAnsi" w:hAnsiTheme="minorHAnsi"/>
          <w:b/>
          <w:bCs/>
          <w:color w:val="339966"/>
          <w:sz w:val="24"/>
          <w:szCs w:val="24"/>
        </w:rPr>
        <w:lastRenderedPageBreak/>
        <w:t xml:space="preserve">Page </w:t>
      </w:r>
      <w:r>
        <w:rPr>
          <w:rFonts w:asciiTheme="minorHAnsi" w:hAnsiTheme="minorHAnsi"/>
          <w:b/>
          <w:bCs/>
          <w:color w:val="339966"/>
          <w:sz w:val="24"/>
          <w:szCs w:val="24"/>
        </w:rPr>
        <w:t>69</w:t>
      </w:r>
      <w:r w:rsidRPr="00C528AD">
        <w:rPr>
          <w:rFonts w:asciiTheme="minorHAnsi" w:hAnsiTheme="minorHAnsi"/>
          <w:b/>
          <w:bCs/>
          <w:color w:val="339966"/>
          <w:sz w:val="24"/>
          <w:szCs w:val="24"/>
        </w:rPr>
        <w:t> : Pub</w:t>
      </w:r>
    </w:p>
    <w:p w:rsidR="003F1471" w:rsidRPr="003F1471" w:rsidRDefault="003F1471" w:rsidP="003F1471">
      <w:pPr>
        <w:autoSpaceDE w:val="0"/>
        <w:autoSpaceDN w:val="0"/>
        <w:adjustRightInd w:val="0"/>
        <w:jc w:val="both"/>
        <w:rPr>
          <w:rFonts w:asciiTheme="minorHAnsi" w:hAnsiTheme="minorHAnsi"/>
          <w:b/>
        </w:rPr>
      </w:pPr>
    </w:p>
    <w:p w:rsidR="00B20E17" w:rsidRPr="00472ED8" w:rsidRDefault="00B20E17" w:rsidP="003F1471">
      <w:pPr>
        <w:autoSpaceDE w:val="0"/>
        <w:autoSpaceDN w:val="0"/>
        <w:adjustRightInd w:val="0"/>
        <w:ind w:left="340"/>
        <w:jc w:val="both"/>
        <w:rPr>
          <w:rFonts w:asciiTheme="minorHAnsi" w:hAnsiTheme="minorHAnsi"/>
          <w:color w:val="FF0000"/>
        </w:rPr>
      </w:pPr>
      <w:r w:rsidRPr="00472ED8">
        <w:rPr>
          <w:rFonts w:asciiTheme="minorHAnsi" w:hAnsiTheme="minorHAnsi"/>
          <w:b/>
          <w:i/>
        </w:rPr>
        <w:t>Article n°</w:t>
      </w:r>
      <w:r w:rsidR="00FD478C" w:rsidRPr="00472ED8">
        <w:rPr>
          <w:rFonts w:asciiTheme="minorHAnsi" w:hAnsiTheme="minorHAnsi"/>
          <w:b/>
          <w:i/>
        </w:rPr>
        <w:t>3</w:t>
      </w:r>
      <w:r w:rsidRPr="00472ED8">
        <w:rPr>
          <w:rFonts w:asciiTheme="minorHAnsi" w:hAnsiTheme="minorHAnsi"/>
          <w:b/>
          <w:i/>
        </w:rPr>
        <w:t> </w:t>
      </w:r>
      <w:r w:rsidRPr="00472ED8">
        <w:rPr>
          <w:rFonts w:asciiTheme="minorHAnsi" w:hAnsiTheme="minorHAnsi"/>
        </w:rPr>
        <w:t>:</w:t>
      </w:r>
      <w:r w:rsidR="0087781D" w:rsidRPr="00472ED8">
        <w:rPr>
          <w:rFonts w:asciiTheme="minorHAnsi" w:hAnsiTheme="minorHAnsi"/>
        </w:rPr>
        <w:t xml:space="preserve"> </w:t>
      </w:r>
      <w:r w:rsidR="00FD478C" w:rsidRPr="00472ED8">
        <w:rPr>
          <w:rFonts w:asciiTheme="minorHAnsi" w:hAnsiTheme="minorHAnsi"/>
        </w:rPr>
        <w:t xml:space="preserve">La réforme agraire est </w:t>
      </w:r>
      <w:r w:rsidR="00EE6601">
        <w:rPr>
          <w:rFonts w:asciiTheme="minorHAnsi" w:hAnsiTheme="minorHAnsi"/>
        </w:rPr>
        <w:t xml:space="preserve">aussi </w:t>
      </w:r>
      <w:r w:rsidR="00FD478C" w:rsidRPr="00472ED8">
        <w:rPr>
          <w:rFonts w:asciiTheme="minorHAnsi" w:hAnsiTheme="minorHAnsi"/>
        </w:rPr>
        <w:t xml:space="preserve">une demande forte pour permettre à tout un chacun, en zone rural, d’accéder à la terre et donc à des moyens de subsistance. C’était </w:t>
      </w:r>
      <w:r w:rsidR="002F6478" w:rsidRPr="00472ED8">
        <w:rPr>
          <w:rFonts w:asciiTheme="minorHAnsi" w:hAnsiTheme="minorHAnsi"/>
        </w:rPr>
        <w:t>l’</w:t>
      </w:r>
      <w:r w:rsidR="00FD478C" w:rsidRPr="00472ED8">
        <w:rPr>
          <w:rFonts w:asciiTheme="minorHAnsi" w:hAnsiTheme="minorHAnsi"/>
        </w:rPr>
        <w:t xml:space="preserve">un des moteurs des marches indiennes, </w:t>
      </w:r>
      <w:proofErr w:type="spellStart"/>
      <w:r w:rsidR="00FD478C" w:rsidRPr="00472ED8">
        <w:rPr>
          <w:rFonts w:asciiTheme="minorHAnsi" w:hAnsiTheme="minorHAnsi"/>
        </w:rPr>
        <w:t>Janadesh</w:t>
      </w:r>
      <w:proofErr w:type="spellEnd"/>
      <w:r w:rsidR="00FD478C" w:rsidRPr="00472ED8">
        <w:rPr>
          <w:rFonts w:asciiTheme="minorHAnsi" w:hAnsiTheme="minorHAnsi"/>
        </w:rPr>
        <w:t xml:space="preserve"> et Jan Satyagraha. Entretien avec </w:t>
      </w:r>
      <w:proofErr w:type="spellStart"/>
      <w:r w:rsidR="00FD478C" w:rsidRPr="00472ED8">
        <w:rPr>
          <w:rFonts w:asciiTheme="minorHAnsi" w:hAnsiTheme="minorHAnsi"/>
          <w:color w:val="FF0000"/>
        </w:rPr>
        <w:t>Rajagopal</w:t>
      </w:r>
      <w:proofErr w:type="spellEnd"/>
      <w:r w:rsidR="00FD478C" w:rsidRPr="00472ED8">
        <w:rPr>
          <w:rFonts w:asciiTheme="minorHAnsi" w:hAnsiTheme="minorHAnsi"/>
          <w:color w:val="FF0000"/>
        </w:rPr>
        <w:t xml:space="preserve"> P.V., fondateur d’Ekta </w:t>
      </w:r>
      <w:proofErr w:type="spellStart"/>
      <w:r w:rsidR="00FD478C" w:rsidRPr="00472ED8">
        <w:rPr>
          <w:rFonts w:asciiTheme="minorHAnsi" w:hAnsiTheme="minorHAnsi"/>
          <w:color w:val="FF0000"/>
        </w:rPr>
        <w:t>Parishad</w:t>
      </w:r>
      <w:proofErr w:type="spellEnd"/>
      <w:r w:rsidR="00FD478C" w:rsidRPr="00472ED8">
        <w:rPr>
          <w:rFonts w:asciiTheme="minorHAnsi" w:hAnsiTheme="minorHAnsi"/>
          <w:color w:val="FF0000"/>
        </w:rPr>
        <w:t xml:space="preserve">. Propos recueillis par David Eloy, Altermondes - </w:t>
      </w:r>
      <w:r w:rsidR="00FD478C" w:rsidRPr="00472ED8">
        <w:rPr>
          <w:rFonts w:asciiTheme="minorHAnsi" w:hAnsiTheme="minorHAnsi" w:cs="Calibri-Bold"/>
          <w:bCs/>
          <w:color w:val="FF0000"/>
        </w:rPr>
        <w:t>6</w:t>
      </w:r>
      <w:r w:rsidR="00B17BF8" w:rsidRPr="00472ED8">
        <w:rPr>
          <w:rFonts w:asciiTheme="minorHAnsi" w:hAnsiTheme="minorHAnsi" w:cs="Calibri-Bold"/>
          <w:bCs/>
          <w:color w:val="FF0000"/>
        </w:rPr>
        <w:t>00</w:t>
      </w:r>
      <w:r w:rsidRPr="00472ED8">
        <w:rPr>
          <w:rFonts w:asciiTheme="minorHAnsi" w:hAnsiTheme="minorHAnsi" w:cs="Calibri-Bold"/>
          <w:bCs/>
          <w:color w:val="FF0000"/>
        </w:rPr>
        <w:t>0 signes</w:t>
      </w:r>
    </w:p>
    <w:p w:rsidR="009542A1" w:rsidRDefault="009542A1" w:rsidP="004B5299">
      <w:pPr>
        <w:pStyle w:val="HTMLBody"/>
        <w:jc w:val="both"/>
        <w:rPr>
          <w:rFonts w:asciiTheme="minorHAnsi" w:hAnsiTheme="minorHAnsi"/>
          <w:sz w:val="24"/>
          <w:szCs w:val="24"/>
        </w:rPr>
      </w:pPr>
    </w:p>
    <w:p w:rsidR="004B5299" w:rsidRPr="00C528AD" w:rsidRDefault="004B5299" w:rsidP="004B5299">
      <w:pPr>
        <w:pStyle w:val="HTMLBody"/>
        <w:numPr>
          <w:ilvl w:val="0"/>
          <w:numId w:val="13"/>
        </w:numPr>
        <w:jc w:val="both"/>
        <w:rPr>
          <w:rFonts w:asciiTheme="minorHAnsi" w:hAnsiTheme="minorHAnsi"/>
          <w:b/>
          <w:bCs/>
          <w:color w:val="339966"/>
          <w:sz w:val="24"/>
          <w:szCs w:val="24"/>
        </w:rPr>
      </w:pPr>
      <w:r w:rsidRPr="00C528AD">
        <w:rPr>
          <w:rFonts w:asciiTheme="minorHAnsi" w:hAnsiTheme="minorHAnsi"/>
          <w:b/>
          <w:bCs/>
          <w:color w:val="339966"/>
          <w:sz w:val="24"/>
          <w:szCs w:val="24"/>
        </w:rPr>
        <w:t xml:space="preserve">Page </w:t>
      </w:r>
      <w:r>
        <w:rPr>
          <w:rFonts w:asciiTheme="minorHAnsi" w:hAnsiTheme="minorHAnsi"/>
          <w:b/>
          <w:bCs/>
          <w:color w:val="339966"/>
          <w:sz w:val="24"/>
          <w:szCs w:val="24"/>
        </w:rPr>
        <w:t>7</w:t>
      </w:r>
      <w:r w:rsidR="006B76E9">
        <w:rPr>
          <w:rFonts w:asciiTheme="minorHAnsi" w:hAnsiTheme="minorHAnsi"/>
          <w:b/>
          <w:bCs/>
          <w:color w:val="339966"/>
          <w:sz w:val="24"/>
          <w:szCs w:val="24"/>
        </w:rPr>
        <w:t>2</w:t>
      </w:r>
      <w:r w:rsidRPr="00C528AD">
        <w:rPr>
          <w:rFonts w:asciiTheme="minorHAnsi" w:hAnsiTheme="minorHAnsi"/>
          <w:b/>
          <w:bCs/>
          <w:color w:val="339966"/>
          <w:sz w:val="24"/>
          <w:szCs w:val="24"/>
        </w:rPr>
        <w:t> : Pub</w:t>
      </w:r>
    </w:p>
    <w:p w:rsidR="00691BDB" w:rsidRPr="00C528AD" w:rsidRDefault="00691BDB" w:rsidP="00691BDB">
      <w:pPr>
        <w:pStyle w:val="HTMLBody"/>
        <w:jc w:val="both"/>
        <w:rPr>
          <w:rFonts w:asciiTheme="minorHAnsi" w:hAnsiTheme="minorHAnsi"/>
          <w:bCs/>
          <w:sz w:val="24"/>
          <w:szCs w:val="24"/>
        </w:rPr>
      </w:pPr>
    </w:p>
    <w:p w:rsidR="00700E26" w:rsidRPr="004B5299" w:rsidRDefault="00691BDB" w:rsidP="00691BDB">
      <w:pPr>
        <w:pStyle w:val="HTMLBody"/>
        <w:numPr>
          <w:ilvl w:val="0"/>
          <w:numId w:val="13"/>
        </w:numPr>
        <w:jc w:val="both"/>
        <w:rPr>
          <w:rFonts w:asciiTheme="minorHAnsi" w:hAnsiTheme="minorHAnsi"/>
          <w:b/>
          <w:bCs/>
          <w:sz w:val="24"/>
          <w:szCs w:val="24"/>
        </w:rPr>
      </w:pPr>
      <w:r w:rsidRPr="004B5299">
        <w:rPr>
          <w:rFonts w:asciiTheme="minorHAnsi" w:hAnsiTheme="minorHAnsi"/>
          <w:b/>
          <w:bCs/>
          <w:sz w:val="24"/>
          <w:szCs w:val="24"/>
        </w:rPr>
        <w:t xml:space="preserve">Pages </w:t>
      </w:r>
      <w:r w:rsidR="004B5299" w:rsidRPr="004B5299">
        <w:rPr>
          <w:rFonts w:asciiTheme="minorHAnsi" w:hAnsiTheme="minorHAnsi"/>
          <w:b/>
          <w:bCs/>
          <w:sz w:val="24"/>
          <w:szCs w:val="24"/>
        </w:rPr>
        <w:t>7</w:t>
      </w:r>
      <w:r w:rsidR="006B76E9">
        <w:rPr>
          <w:rFonts w:asciiTheme="minorHAnsi" w:hAnsiTheme="minorHAnsi"/>
          <w:b/>
          <w:bCs/>
          <w:sz w:val="24"/>
          <w:szCs w:val="24"/>
        </w:rPr>
        <w:t>3</w:t>
      </w:r>
      <w:r w:rsidRPr="004B5299">
        <w:rPr>
          <w:rFonts w:asciiTheme="minorHAnsi" w:hAnsiTheme="minorHAnsi"/>
          <w:b/>
          <w:bCs/>
          <w:sz w:val="24"/>
          <w:szCs w:val="24"/>
        </w:rPr>
        <w:t xml:space="preserve"> à </w:t>
      </w:r>
      <w:r w:rsidR="004B5299" w:rsidRPr="004B5299">
        <w:rPr>
          <w:rFonts w:asciiTheme="minorHAnsi" w:hAnsiTheme="minorHAnsi"/>
          <w:b/>
          <w:bCs/>
          <w:sz w:val="24"/>
          <w:szCs w:val="24"/>
        </w:rPr>
        <w:t>7</w:t>
      </w:r>
      <w:r w:rsidR="006B76E9">
        <w:rPr>
          <w:rFonts w:asciiTheme="minorHAnsi" w:hAnsiTheme="minorHAnsi"/>
          <w:b/>
          <w:bCs/>
          <w:sz w:val="24"/>
          <w:szCs w:val="24"/>
        </w:rPr>
        <w:t>6</w:t>
      </w:r>
      <w:r w:rsidRPr="004B5299">
        <w:rPr>
          <w:rFonts w:asciiTheme="minorHAnsi" w:hAnsiTheme="minorHAnsi"/>
          <w:b/>
          <w:bCs/>
          <w:sz w:val="24"/>
          <w:szCs w:val="24"/>
        </w:rPr>
        <w:t xml:space="preserve"> : </w:t>
      </w:r>
      <w:r w:rsidR="006B76E9">
        <w:rPr>
          <w:rFonts w:asciiTheme="minorHAnsi" w:hAnsiTheme="minorHAnsi"/>
          <w:b/>
          <w:bCs/>
          <w:sz w:val="24"/>
          <w:szCs w:val="24"/>
        </w:rPr>
        <w:t>De nouvelles initiatives voient le jour en France</w:t>
      </w:r>
    </w:p>
    <w:p w:rsidR="00691BDB" w:rsidRPr="006B76E9" w:rsidRDefault="00700E26" w:rsidP="00700E26">
      <w:pPr>
        <w:pStyle w:val="HTMLBody"/>
        <w:spacing w:before="120"/>
        <w:ind w:left="340"/>
        <w:jc w:val="both"/>
        <w:rPr>
          <w:rFonts w:asciiTheme="minorHAnsi" w:hAnsiTheme="minorHAnsi"/>
          <w:bCs/>
          <w:sz w:val="24"/>
          <w:szCs w:val="24"/>
        </w:rPr>
      </w:pPr>
      <w:r w:rsidRPr="006B76E9">
        <w:rPr>
          <w:rFonts w:asciiTheme="minorHAnsi" w:hAnsiTheme="minorHAnsi"/>
          <w:b/>
          <w:bCs/>
          <w:i/>
          <w:sz w:val="24"/>
          <w:szCs w:val="24"/>
        </w:rPr>
        <w:t>Article</w:t>
      </w:r>
      <w:r w:rsidR="00585BA2" w:rsidRPr="006B76E9">
        <w:rPr>
          <w:rFonts w:asciiTheme="minorHAnsi" w:hAnsiTheme="minorHAnsi"/>
          <w:b/>
          <w:bCs/>
          <w:i/>
          <w:sz w:val="24"/>
          <w:szCs w:val="24"/>
        </w:rPr>
        <w:t xml:space="preserve"> n°1</w:t>
      </w:r>
      <w:r w:rsidR="00691BDB" w:rsidRPr="006B76E9">
        <w:rPr>
          <w:rFonts w:asciiTheme="minorHAnsi" w:hAnsiTheme="minorHAnsi"/>
          <w:bCs/>
          <w:sz w:val="24"/>
          <w:szCs w:val="24"/>
        </w:rPr>
        <w:t xml:space="preserve"> : </w:t>
      </w:r>
      <w:r w:rsidR="006B76E9" w:rsidRPr="006B76E9">
        <w:rPr>
          <w:rStyle w:val="lev"/>
          <w:rFonts w:asciiTheme="minorHAnsi" w:hAnsiTheme="minorHAnsi" w:cs="Times New Roman"/>
          <w:b w:val="0"/>
          <w:sz w:val="24"/>
          <w:szCs w:val="24"/>
        </w:rPr>
        <w:t>Enrayer la disparition des terres agricoles, alléger le parcours des agriculteurs qui cherchent à s’installer, et développer l’agriculture biologique et paysanne. Tels sont</w:t>
      </w:r>
      <w:r w:rsidR="006B76E9" w:rsidRPr="006B76E9">
        <w:rPr>
          <w:rFonts w:asciiTheme="minorHAnsi" w:hAnsiTheme="minorHAnsi" w:cs="Times New Roman"/>
          <w:sz w:val="24"/>
          <w:szCs w:val="24"/>
        </w:rPr>
        <w:t xml:space="preserve"> les engagements qui mobilisent Terre de Liens dans 21 régions de France. </w:t>
      </w:r>
      <w:r w:rsidR="00EE6601">
        <w:rPr>
          <w:rFonts w:asciiTheme="minorHAnsi" w:hAnsiTheme="minorHAnsi" w:cs="Times New Roman"/>
          <w:sz w:val="24"/>
          <w:szCs w:val="24"/>
        </w:rPr>
        <w:t>R</w:t>
      </w:r>
      <w:r w:rsidR="006B76E9" w:rsidRPr="006B76E9">
        <w:rPr>
          <w:rFonts w:asciiTheme="minorHAnsi" w:hAnsiTheme="minorHAnsi" w:cs="Times New Roman"/>
          <w:sz w:val="24"/>
          <w:szCs w:val="24"/>
        </w:rPr>
        <w:t>eportage</w:t>
      </w:r>
      <w:r w:rsidR="006B76E9">
        <w:rPr>
          <w:rFonts w:asciiTheme="minorHAnsi" w:hAnsiTheme="minorHAnsi" w:cs="Times New Roman"/>
          <w:sz w:val="24"/>
          <w:szCs w:val="24"/>
        </w:rPr>
        <w:t xml:space="preserve"> chez un exploitant qui s’est réinstallé</w:t>
      </w:r>
      <w:r w:rsidRPr="006B76E9">
        <w:rPr>
          <w:rFonts w:asciiTheme="minorHAnsi" w:hAnsiTheme="minorHAnsi"/>
          <w:bCs/>
          <w:sz w:val="24"/>
          <w:szCs w:val="24"/>
        </w:rPr>
        <w:t xml:space="preserve">. </w:t>
      </w:r>
      <w:r w:rsidR="003F1471">
        <w:rPr>
          <w:rFonts w:asciiTheme="minorHAnsi" w:hAnsiTheme="minorHAnsi"/>
          <w:bCs/>
          <w:color w:val="FF0000"/>
          <w:sz w:val="24"/>
          <w:szCs w:val="24"/>
        </w:rPr>
        <w:t>Andrea Paracchini</w:t>
      </w:r>
      <w:r w:rsidR="006B76E9" w:rsidRPr="006B76E9">
        <w:rPr>
          <w:rFonts w:asciiTheme="minorHAnsi" w:hAnsiTheme="minorHAnsi"/>
          <w:bCs/>
          <w:color w:val="FF0000"/>
          <w:sz w:val="24"/>
          <w:szCs w:val="24"/>
        </w:rPr>
        <w:t xml:space="preserve">, </w:t>
      </w:r>
      <w:r w:rsidRPr="006B76E9">
        <w:rPr>
          <w:rFonts w:asciiTheme="minorHAnsi" w:hAnsiTheme="minorHAnsi"/>
          <w:bCs/>
          <w:color w:val="FF0000"/>
          <w:sz w:val="24"/>
          <w:szCs w:val="24"/>
        </w:rPr>
        <w:t xml:space="preserve">Altermondes – </w:t>
      </w:r>
      <w:r w:rsidR="006B76E9">
        <w:rPr>
          <w:rFonts w:asciiTheme="minorHAnsi" w:hAnsiTheme="minorHAnsi"/>
          <w:bCs/>
          <w:color w:val="FF0000"/>
          <w:sz w:val="24"/>
          <w:szCs w:val="24"/>
        </w:rPr>
        <w:t>9</w:t>
      </w:r>
      <w:r w:rsidRPr="006B76E9">
        <w:rPr>
          <w:rFonts w:asciiTheme="minorHAnsi" w:hAnsiTheme="minorHAnsi"/>
          <w:bCs/>
          <w:color w:val="FF0000"/>
          <w:sz w:val="24"/>
          <w:szCs w:val="24"/>
        </w:rPr>
        <w:t>000 signes</w:t>
      </w:r>
    </w:p>
    <w:p w:rsidR="004B5299" w:rsidRPr="00C528AD" w:rsidRDefault="004B5299" w:rsidP="004B5299">
      <w:pPr>
        <w:spacing w:before="120"/>
        <w:ind w:left="357"/>
        <w:jc w:val="both"/>
        <w:rPr>
          <w:rFonts w:asciiTheme="minorHAnsi" w:hAnsiTheme="minorHAnsi"/>
          <w:color w:val="FF0000"/>
        </w:rPr>
      </w:pPr>
      <w:r w:rsidRPr="006B76E9">
        <w:rPr>
          <w:rFonts w:asciiTheme="minorHAnsi" w:hAnsiTheme="minorHAnsi"/>
          <w:b/>
          <w:i/>
        </w:rPr>
        <w:t>Article n°</w:t>
      </w:r>
      <w:r w:rsidR="006B76E9" w:rsidRPr="006B76E9">
        <w:rPr>
          <w:rFonts w:asciiTheme="minorHAnsi" w:hAnsiTheme="minorHAnsi"/>
          <w:b/>
          <w:i/>
        </w:rPr>
        <w:t>2</w:t>
      </w:r>
      <w:r w:rsidRPr="006B76E9">
        <w:rPr>
          <w:rFonts w:asciiTheme="minorHAnsi" w:hAnsiTheme="minorHAnsi"/>
          <w:b/>
          <w:i/>
        </w:rPr>
        <w:t> </w:t>
      </w:r>
      <w:r w:rsidRPr="006B76E9">
        <w:rPr>
          <w:rFonts w:asciiTheme="minorHAnsi" w:hAnsiTheme="minorHAnsi"/>
        </w:rPr>
        <w:t xml:space="preserve">: </w:t>
      </w:r>
      <w:r w:rsidR="00FD478C" w:rsidRPr="006B76E9">
        <w:rPr>
          <w:rFonts w:asciiTheme="minorHAnsi" w:hAnsiTheme="minorHAnsi" w:cs="Arial"/>
        </w:rPr>
        <w:t>Entre 2000 et 2010, Rhône-Alpes est la région qui a perdu le plus de terres</w:t>
      </w:r>
      <w:r w:rsidR="00FD478C" w:rsidRPr="00FD478C">
        <w:rPr>
          <w:rFonts w:asciiTheme="minorHAnsi" w:hAnsiTheme="minorHAnsi" w:cs="Arial"/>
        </w:rPr>
        <w:t xml:space="preserve"> agricoles</w:t>
      </w:r>
      <w:r w:rsidR="00FD478C">
        <w:rPr>
          <w:rFonts w:asciiTheme="minorHAnsi" w:hAnsiTheme="minorHAnsi" w:cs="Arial"/>
        </w:rPr>
        <w:t> :</w:t>
      </w:r>
      <w:r w:rsidR="00FD478C" w:rsidRPr="00FD478C">
        <w:rPr>
          <w:rFonts w:asciiTheme="minorHAnsi" w:hAnsiTheme="minorHAnsi" w:cs="Arial"/>
        </w:rPr>
        <w:t xml:space="preserve"> 6%</w:t>
      </w:r>
      <w:r w:rsidR="00FD478C">
        <w:rPr>
          <w:rFonts w:asciiTheme="minorHAnsi" w:hAnsiTheme="minorHAnsi" w:cs="Arial"/>
        </w:rPr>
        <w:t xml:space="preserve"> contre </w:t>
      </w:r>
      <w:r w:rsidR="00FD478C" w:rsidRPr="00FD478C">
        <w:rPr>
          <w:rFonts w:asciiTheme="minorHAnsi" w:hAnsiTheme="minorHAnsi" w:cs="Arial"/>
        </w:rPr>
        <w:t>3,2% au niveau national</w:t>
      </w:r>
      <w:r w:rsidRPr="00C528AD">
        <w:rPr>
          <w:rFonts w:asciiTheme="minorHAnsi" w:hAnsiTheme="minorHAnsi"/>
        </w:rPr>
        <w:t xml:space="preserve">. </w:t>
      </w:r>
      <w:r w:rsidR="00FD478C" w:rsidRPr="00FD478C">
        <w:rPr>
          <w:rFonts w:asciiTheme="minorHAnsi" w:hAnsiTheme="minorHAnsi" w:cs="Arial"/>
        </w:rPr>
        <w:t>En 2011,</w:t>
      </w:r>
      <w:r w:rsidR="00FD478C">
        <w:rPr>
          <w:rFonts w:asciiTheme="minorHAnsi" w:hAnsiTheme="minorHAnsi" w:cs="Arial"/>
        </w:rPr>
        <w:t xml:space="preserve"> </w:t>
      </w:r>
      <w:r w:rsidR="00FD478C" w:rsidRPr="00FD478C">
        <w:rPr>
          <w:rFonts w:asciiTheme="minorHAnsi" w:hAnsiTheme="minorHAnsi" w:cs="Arial"/>
        </w:rPr>
        <w:t>la Région</w:t>
      </w:r>
      <w:r w:rsidR="00FD478C">
        <w:rPr>
          <w:rFonts w:asciiTheme="minorHAnsi" w:hAnsiTheme="minorHAnsi" w:cs="Arial"/>
        </w:rPr>
        <w:t xml:space="preserve"> a </w:t>
      </w:r>
      <w:r w:rsidR="00FD478C" w:rsidRPr="00FD478C">
        <w:rPr>
          <w:rFonts w:asciiTheme="minorHAnsi" w:hAnsiTheme="minorHAnsi" w:cs="Arial"/>
        </w:rPr>
        <w:t>vot</w:t>
      </w:r>
      <w:r w:rsidR="00FD478C">
        <w:rPr>
          <w:rFonts w:asciiTheme="minorHAnsi" w:hAnsiTheme="minorHAnsi" w:cs="Arial"/>
        </w:rPr>
        <w:t xml:space="preserve">é </w:t>
      </w:r>
      <w:r w:rsidR="00EE6601">
        <w:rPr>
          <w:rFonts w:asciiTheme="minorHAnsi" w:hAnsiTheme="minorHAnsi" w:cs="Arial"/>
        </w:rPr>
        <w:t>un</w:t>
      </w:r>
      <w:r w:rsidR="00FD478C" w:rsidRPr="00FD478C">
        <w:rPr>
          <w:rFonts w:asciiTheme="minorHAnsi" w:hAnsiTheme="minorHAnsi" w:cs="Arial"/>
        </w:rPr>
        <w:t xml:space="preserve"> objectif</w:t>
      </w:r>
      <w:r w:rsidR="00EE6601">
        <w:rPr>
          <w:rFonts w:asciiTheme="minorHAnsi" w:hAnsiTheme="minorHAnsi" w:cs="Arial"/>
        </w:rPr>
        <w:t xml:space="preserve"> prioritaire </w:t>
      </w:r>
      <w:r w:rsidR="00FD478C" w:rsidRPr="00FD478C">
        <w:rPr>
          <w:rFonts w:asciiTheme="minorHAnsi" w:hAnsiTheme="minorHAnsi" w:cs="Arial"/>
        </w:rPr>
        <w:t>pour renforcer sa politique foncière</w:t>
      </w:r>
      <w:r w:rsidR="00FD478C">
        <w:rPr>
          <w:rFonts w:asciiTheme="minorHAnsi" w:hAnsiTheme="minorHAnsi" w:cs="Arial"/>
        </w:rPr>
        <w:t> : p</w:t>
      </w:r>
      <w:r w:rsidR="00FD478C" w:rsidRPr="00FD478C">
        <w:rPr>
          <w:rFonts w:asciiTheme="minorHAnsi" w:hAnsiTheme="minorHAnsi" w:cs="Arial"/>
        </w:rPr>
        <w:t>réserver les espaces naturels et agricoles, et contribuer à</w:t>
      </w:r>
      <w:r w:rsidR="00FD478C">
        <w:rPr>
          <w:rFonts w:asciiTheme="minorHAnsi" w:hAnsiTheme="minorHAnsi" w:cs="Arial"/>
        </w:rPr>
        <w:t xml:space="preserve"> </w:t>
      </w:r>
      <w:r w:rsidR="00FD478C" w:rsidRPr="00FD478C">
        <w:rPr>
          <w:rFonts w:asciiTheme="minorHAnsi" w:hAnsiTheme="minorHAnsi" w:cs="Arial"/>
        </w:rPr>
        <w:t>l’augmentation du nombre d’exploitations</w:t>
      </w:r>
      <w:r w:rsidR="00FD478C">
        <w:rPr>
          <w:rFonts w:asciiTheme="minorHAnsi" w:hAnsiTheme="minorHAnsi" w:cs="Arial"/>
        </w:rPr>
        <w:t xml:space="preserve">. Quels sont les premiers résultats de cette politique ? </w:t>
      </w:r>
      <w:r w:rsidR="00FD478C">
        <w:rPr>
          <w:rFonts w:asciiTheme="minorHAnsi" w:hAnsiTheme="minorHAnsi"/>
        </w:rPr>
        <w:t xml:space="preserve">Entretien avec </w:t>
      </w:r>
      <w:r w:rsidR="00FD478C">
        <w:rPr>
          <w:rFonts w:asciiTheme="minorHAnsi" w:hAnsiTheme="minorHAnsi"/>
          <w:color w:val="FF0000"/>
        </w:rPr>
        <w:t xml:space="preserve">Gérard </w:t>
      </w:r>
      <w:proofErr w:type="spellStart"/>
      <w:r w:rsidR="00FD478C">
        <w:rPr>
          <w:rFonts w:asciiTheme="minorHAnsi" w:hAnsiTheme="minorHAnsi"/>
          <w:color w:val="FF0000"/>
        </w:rPr>
        <w:t>Leras</w:t>
      </w:r>
      <w:proofErr w:type="spellEnd"/>
      <w:r w:rsidR="00FD478C">
        <w:rPr>
          <w:rFonts w:asciiTheme="minorHAnsi" w:hAnsiTheme="minorHAnsi"/>
          <w:color w:val="FF0000"/>
        </w:rPr>
        <w:t>, conseiller régional, conseiller spécial à la politique foncière</w:t>
      </w:r>
      <w:r w:rsidRPr="00C528AD">
        <w:rPr>
          <w:rFonts w:asciiTheme="minorHAnsi" w:hAnsiTheme="minorHAnsi"/>
          <w:color w:val="FF0000"/>
        </w:rPr>
        <w:t xml:space="preserve"> - 3</w:t>
      </w:r>
      <w:r w:rsidR="00FD478C">
        <w:rPr>
          <w:rFonts w:asciiTheme="minorHAnsi" w:hAnsiTheme="minorHAnsi"/>
          <w:color w:val="FF0000"/>
        </w:rPr>
        <w:t>0</w:t>
      </w:r>
      <w:r w:rsidRPr="00C528AD">
        <w:rPr>
          <w:rFonts w:asciiTheme="minorHAnsi" w:hAnsiTheme="minorHAnsi"/>
          <w:color w:val="FF0000"/>
        </w:rPr>
        <w:t>00 signes</w:t>
      </w:r>
      <w:r w:rsidR="00FD478C">
        <w:rPr>
          <w:rFonts w:asciiTheme="minorHAnsi" w:hAnsiTheme="minorHAnsi"/>
          <w:color w:val="FF0000"/>
        </w:rPr>
        <w:t>. Propos recueillis par Journaliste, Altermondes</w:t>
      </w:r>
    </w:p>
    <w:p w:rsidR="00FD478C" w:rsidRDefault="00FD478C" w:rsidP="004B5299">
      <w:pPr>
        <w:pStyle w:val="HTMLBody"/>
        <w:jc w:val="both"/>
        <w:rPr>
          <w:rFonts w:asciiTheme="minorHAnsi" w:hAnsiTheme="minorHAnsi"/>
          <w:sz w:val="24"/>
          <w:szCs w:val="24"/>
        </w:rPr>
      </w:pPr>
    </w:p>
    <w:p w:rsidR="004B5299" w:rsidRPr="00C528AD" w:rsidRDefault="004B5299" w:rsidP="004B5299">
      <w:pPr>
        <w:pStyle w:val="HTMLBody"/>
        <w:numPr>
          <w:ilvl w:val="0"/>
          <w:numId w:val="13"/>
        </w:numPr>
        <w:jc w:val="both"/>
        <w:rPr>
          <w:rFonts w:asciiTheme="minorHAnsi" w:hAnsiTheme="minorHAnsi"/>
          <w:b/>
          <w:bCs/>
          <w:color w:val="339966"/>
          <w:sz w:val="24"/>
          <w:szCs w:val="24"/>
        </w:rPr>
      </w:pPr>
      <w:r w:rsidRPr="00C528AD">
        <w:rPr>
          <w:rFonts w:asciiTheme="minorHAnsi" w:hAnsiTheme="minorHAnsi"/>
          <w:b/>
          <w:bCs/>
          <w:color w:val="339966"/>
          <w:sz w:val="24"/>
          <w:szCs w:val="24"/>
        </w:rPr>
        <w:t xml:space="preserve">Page </w:t>
      </w:r>
      <w:r>
        <w:rPr>
          <w:rFonts w:asciiTheme="minorHAnsi" w:hAnsiTheme="minorHAnsi"/>
          <w:b/>
          <w:bCs/>
          <w:color w:val="339966"/>
          <w:sz w:val="24"/>
          <w:szCs w:val="24"/>
        </w:rPr>
        <w:t>77</w:t>
      </w:r>
      <w:r w:rsidRPr="00C528AD">
        <w:rPr>
          <w:rFonts w:asciiTheme="minorHAnsi" w:hAnsiTheme="minorHAnsi"/>
          <w:b/>
          <w:bCs/>
          <w:color w:val="339966"/>
          <w:sz w:val="24"/>
          <w:szCs w:val="24"/>
        </w:rPr>
        <w:t> : Pub</w:t>
      </w:r>
    </w:p>
    <w:p w:rsidR="004B5299" w:rsidRDefault="004B5299" w:rsidP="004B5299">
      <w:pPr>
        <w:pStyle w:val="HTMLBody"/>
        <w:jc w:val="both"/>
        <w:rPr>
          <w:rFonts w:asciiTheme="minorHAnsi" w:hAnsiTheme="minorHAnsi"/>
          <w:bCs/>
          <w:sz w:val="24"/>
          <w:szCs w:val="24"/>
        </w:rPr>
      </w:pPr>
    </w:p>
    <w:p w:rsidR="004B5299" w:rsidRPr="004B5299" w:rsidRDefault="004B5299" w:rsidP="004B5299">
      <w:pPr>
        <w:pStyle w:val="HTMLBody"/>
        <w:numPr>
          <w:ilvl w:val="0"/>
          <w:numId w:val="13"/>
        </w:numPr>
        <w:jc w:val="both"/>
        <w:rPr>
          <w:rFonts w:asciiTheme="minorHAnsi" w:hAnsiTheme="minorHAnsi"/>
          <w:b/>
          <w:bCs/>
          <w:sz w:val="24"/>
          <w:szCs w:val="24"/>
        </w:rPr>
      </w:pPr>
      <w:r w:rsidRPr="004B5299">
        <w:rPr>
          <w:rFonts w:asciiTheme="minorHAnsi" w:hAnsiTheme="minorHAnsi"/>
          <w:b/>
          <w:bCs/>
          <w:sz w:val="24"/>
          <w:szCs w:val="24"/>
        </w:rPr>
        <w:t>Pages 7</w:t>
      </w:r>
      <w:r>
        <w:rPr>
          <w:rFonts w:asciiTheme="minorHAnsi" w:hAnsiTheme="minorHAnsi"/>
          <w:b/>
          <w:bCs/>
          <w:sz w:val="24"/>
          <w:szCs w:val="24"/>
        </w:rPr>
        <w:t>8</w:t>
      </w:r>
      <w:r w:rsidRPr="004B5299">
        <w:rPr>
          <w:rFonts w:asciiTheme="minorHAnsi" w:hAnsiTheme="minorHAnsi"/>
          <w:b/>
          <w:bCs/>
          <w:sz w:val="24"/>
          <w:szCs w:val="24"/>
        </w:rPr>
        <w:t xml:space="preserve"> à 7</w:t>
      </w:r>
      <w:r>
        <w:rPr>
          <w:rFonts w:asciiTheme="minorHAnsi" w:hAnsiTheme="minorHAnsi"/>
          <w:b/>
          <w:bCs/>
          <w:sz w:val="24"/>
          <w:szCs w:val="24"/>
        </w:rPr>
        <w:t>9</w:t>
      </w:r>
      <w:r w:rsidRPr="004B5299">
        <w:rPr>
          <w:rFonts w:asciiTheme="minorHAnsi" w:hAnsiTheme="minorHAnsi"/>
          <w:b/>
          <w:bCs/>
          <w:sz w:val="24"/>
          <w:szCs w:val="24"/>
        </w:rPr>
        <w:t xml:space="preserve"> : </w:t>
      </w:r>
      <w:r>
        <w:rPr>
          <w:rFonts w:asciiTheme="minorHAnsi" w:hAnsiTheme="minorHAnsi"/>
          <w:b/>
          <w:bCs/>
          <w:sz w:val="24"/>
          <w:szCs w:val="24"/>
        </w:rPr>
        <w:t>Droit des paysans</w:t>
      </w:r>
      <w:r w:rsidR="00D652AE">
        <w:rPr>
          <w:rFonts w:asciiTheme="minorHAnsi" w:hAnsiTheme="minorHAnsi"/>
          <w:b/>
          <w:bCs/>
          <w:sz w:val="24"/>
          <w:szCs w:val="24"/>
        </w:rPr>
        <w:t> : récit d’une première victoire</w:t>
      </w:r>
    </w:p>
    <w:p w:rsidR="004B5299" w:rsidRPr="005A0014" w:rsidRDefault="004B5299" w:rsidP="004B5299">
      <w:pPr>
        <w:pStyle w:val="HTMLBody"/>
        <w:spacing w:before="120"/>
        <w:ind w:left="340"/>
        <w:jc w:val="both"/>
        <w:rPr>
          <w:rFonts w:asciiTheme="minorHAnsi" w:hAnsiTheme="minorHAnsi"/>
          <w:bCs/>
          <w:sz w:val="24"/>
          <w:szCs w:val="24"/>
        </w:rPr>
      </w:pPr>
      <w:r w:rsidRPr="005A0014">
        <w:rPr>
          <w:rFonts w:asciiTheme="minorHAnsi" w:hAnsiTheme="minorHAnsi"/>
          <w:b/>
          <w:bCs/>
          <w:sz w:val="24"/>
          <w:szCs w:val="24"/>
        </w:rPr>
        <w:t>Article n°1</w:t>
      </w:r>
      <w:r w:rsidRPr="005A0014">
        <w:rPr>
          <w:rFonts w:asciiTheme="minorHAnsi" w:hAnsiTheme="minorHAnsi"/>
          <w:bCs/>
          <w:sz w:val="24"/>
          <w:szCs w:val="24"/>
        </w:rPr>
        <w:t xml:space="preserve"> : </w:t>
      </w:r>
      <w:r w:rsidR="00B004EB">
        <w:rPr>
          <w:rFonts w:asciiTheme="minorHAnsi" w:hAnsiTheme="minorHAnsi"/>
          <w:bCs/>
          <w:sz w:val="24"/>
          <w:szCs w:val="24"/>
        </w:rPr>
        <w:t>En 2014, l</w:t>
      </w:r>
      <w:r w:rsidR="00D652AE" w:rsidRPr="005A0014">
        <w:rPr>
          <w:rFonts w:asciiTheme="minorHAnsi" w:hAnsiTheme="minorHAnsi" w:cs="Times New Roman"/>
          <w:sz w:val="24"/>
          <w:szCs w:val="24"/>
        </w:rPr>
        <w:t>e Conseil des Droits de l’Homme – dont la France (bien que réfractaire) – ont voté une résolution permettant la poursuite d’un processus engagé à l’Onu pour d</w:t>
      </w:r>
      <w:r w:rsidR="00B004EB">
        <w:rPr>
          <w:rFonts w:asciiTheme="minorHAnsi" w:hAnsiTheme="minorHAnsi" w:cs="Times New Roman"/>
          <w:sz w:val="24"/>
          <w:szCs w:val="24"/>
        </w:rPr>
        <w:t xml:space="preserve">éfendre les Droits des paysans. </w:t>
      </w:r>
      <w:r w:rsidR="00335EA1">
        <w:rPr>
          <w:rFonts w:asciiTheme="minorHAnsi" w:hAnsiTheme="minorHAnsi" w:cs="Times New Roman"/>
          <w:sz w:val="24"/>
          <w:szCs w:val="24"/>
        </w:rPr>
        <w:t xml:space="preserve">Cette résolution procède d’un vaste travail entamé il y a une dizaine d’années par la </w:t>
      </w:r>
      <w:r w:rsidR="00B004EB" w:rsidRPr="005A0014">
        <w:rPr>
          <w:rFonts w:asciiTheme="minorHAnsi" w:hAnsiTheme="minorHAnsi" w:cs="Times New Roman"/>
          <w:sz w:val="24"/>
          <w:szCs w:val="24"/>
        </w:rPr>
        <w:t xml:space="preserve">Via </w:t>
      </w:r>
      <w:proofErr w:type="spellStart"/>
      <w:r w:rsidR="00B004EB" w:rsidRPr="005A0014">
        <w:rPr>
          <w:rFonts w:asciiTheme="minorHAnsi" w:hAnsiTheme="minorHAnsi" w:cs="Times New Roman"/>
          <w:sz w:val="24"/>
          <w:szCs w:val="24"/>
        </w:rPr>
        <w:t>Campesina</w:t>
      </w:r>
      <w:proofErr w:type="spellEnd"/>
      <w:r w:rsidR="00335EA1">
        <w:rPr>
          <w:rFonts w:asciiTheme="minorHAnsi" w:hAnsiTheme="minorHAnsi" w:cs="Times New Roman"/>
          <w:sz w:val="24"/>
          <w:szCs w:val="24"/>
        </w:rPr>
        <w:t xml:space="preserve"> qui a réussi à convaincre les Nations unies d’ouvrir la réflexion.</w:t>
      </w:r>
      <w:r w:rsidR="00B004EB" w:rsidRPr="005A0014">
        <w:rPr>
          <w:rFonts w:asciiTheme="minorHAnsi" w:hAnsiTheme="minorHAnsi" w:cs="Times New Roman"/>
          <w:sz w:val="24"/>
          <w:szCs w:val="24"/>
        </w:rPr>
        <w:t xml:space="preserve"> </w:t>
      </w:r>
      <w:r w:rsidR="00B004EB">
        <w:rPr>
          <w:rFonts w:asciiTheme="minorHAnsi" w:hAnsiTheme="minorHAnsi" w:cs="Times New Roman"/>
          <w:sz w:val="24"/>
          <w:szCs w:val="24"/>
        </w:rPr>
        <w:t>Récit</w:t>
      </w:r>
      <w:r w:rsidR="00335EA1">
        <w:rPr>
          <w:rFonts w:asciiTheme="minorHAnsi" w:hAnsiTheme="minorHAnsi" w:cs="Times New Roman"/>
          <w:sz w:val="24"/>
          <w:szCs w:val="24"/>
        </w:rPr>
        <w:t xml:space="preserve"> d’une victoire de la société civile… qui en appellera une autre ?</w:t>
      </w:r>
      <w:r w:rsidRPr="005A0014">
        <w:rPr>
          <w:rFonts w:asciiTheme="minorHAnsi" w:hAnsiTheme="minorHAnsi"/>
          <w:bCs/>
          <w:sz w:val="24"/>
          <w:szCs w:val="24"/>
        </w:rPr>
        <w:t xml:space="preserve"> </w:t>
      </w:r>
      <w:r w:rsidR="00B004EB" w:rsidRPr="00B004EB">
        <w:rPr>
          <w:rFonts w:asciiTheme="minorHAnsi" w:hAnsiTheme="minorHAnsi"/>
          <w:bCs/>
          <w:color w:val="FF0000"/>
          <w:sz w:val="24"/>
          <w:szCs w:val="24"/>
        </w:rPr>
        <w:t xml:space="preserve">Journaliste, </w:t>
      </w:r>
      <w:r w:rsidRPr="005A0014">
        <w:rPr>
          <w:rFonts w:asciiTheme="minorHAnsi" w:hAnsiTheme="minorHAnsi"/>
          <w:bCs/>
          <w:color w:val="FF0000"/>
          <w:sz w:val="24"/>
          <w:szCs w:val="24"/>
        </w:rPr>
        <w:t xml:space="preserve">Altermondes – </w:t>
      </w:r>
      <w:r w:rsidR="00B004EB">
        <w:rPr>
          <w:rFonts w:asciiTheme="minorHAnsi" w:hAnsiTheme="minorHAnsi"/>
          <w:bCs/>
          <w:color w:val="FF0000"/>
          <w:sz w:val="24"/>
          <w:szCs w:val="24"/>
        </w:rPr>
        <w:t>6</w:t>
      </w:r>
      <w:r w:rsidRPr="005A0014">
        <w:rPr>
          <w:rFonts w:asciiTheme="minorHAnsi" w:hAnsiTheme="minorHAnsi"/>
          <w:bCs/>
          <w:color w:val="FF0000"/>
          <w:sz w:val="24"/>
          <w:szCs w:val="24"/>
        </w:rPr>
        <w:t>000 signes</w:t>
      </w:r>
      <w:r w:rsidR="00B004EB">
        <w:rPr>
          <w:rFonts w:asciiTheme="minorHAnsi" w:hAnsiTheme="minorHAnsi"/>
          <w:bCs/>
          <w:color w:val="FF0000"/>
          <w:sz w:val="24"/>
          <w:szCs w:val="24"/>
        </w:rPr>
        <w:t xml:space="preserve"> [Sur la base d’interview du </w:t>
      </w:r>
      <w:r w:rsidR="00335EA1">
        <w:rPr>
          <w:rFonts w:asciiTheme="minorHAnsi" w:hAnsiTheme="minorHAnsi"/>
          <w:bCs/>
          <w:color w:val="FF0000"/>
          <w:sz w:val="24"/>
          <w:szCs w:val="24"/>
        </w:rPr>
        <w:t xml:space="preserve">Pascal Erard, </w:t>
      </w:r>
      <w:r w:rsidR="00B004EB">
        <w:rPr>
          <w:rFonts w:asciiTheme="minorHAnsi" w:hAnsiTheme="minorHAnsi"/>
          <w:bCs/>
          <w:color w:val="FF0000"/>
          <w:sz w:val="24"/>
          <w:szCs w:val="24"/>
        </w:rPr>
        <w:t>CFSI</w:t>
      </w:r>
      <w:r w:rsidR="00335EA1">
        <w:rPr>
          <w:rFonts w:asciiTheme="minorHAnsi" w:hAnsiTheme="minorHAnsi"/>
          <w:bCs/>
          <w:color w:val="FF0000"/>
          <w:sz w:val="24"/>
          <w:szCs w:val="24"/>
        </w:rPr>
        <w:t xml:space="preserve"> – Via </w:t>
      </w:r>
      <w:proofErr w:type="spellStart"/>
      <w:r w:rsidR="00335EA1">
        <w:rPr>
          <w:rFonts w:asciiTheme="minorHAnsi" w:hAnsiTheme="minorHAnsi"/>
          <w:bCs/>
          <w:color w:val="FF0000"/>
          <w:sz w:val="24"/>
          <w:szCs w:val="24"/>
        </w:rPr>
        <w:t>Campesina</w:t>
      </w:r>
      <w:proofErr w:type="spellEnd"/>
      <w:r w:rsidR="00335EA1">
        <w:rPr>
          <w:rFonts w:asciiTheme="minorHAnsi" w:hAnsiTheme="minorHAnsi"/>
          <w:bCs/>
          <w:color w:val="FF0000"/>
          <w:sz w:val="24"/>
          <w:szCs w:val="24"/>
        </w:rPr>
        <w:t xml:space="preserve"> – </w:t>
      </w:r>
      <w:proofErr w:type="spellStart"/>
      <w:r w:rsidR="003F1471">
        <w:rPr>
          <w:rFonts w:asciiTheme="minorHAnsi" w:hAnsiTheme="minorHAnsi"/>
          <w:bCs/>
          <w:color w:val="FF0000"/>
          <w:sz w:val="24"/>
          <w:szCs w:val="24"/>
        </w:rPr>
        <w:t>Uniterre</w:t>
      </w:r>
      <w:proofErr w:type="spellEnd"/>
      <w:r w:rsidR="003F1471">
        <w:rPr>
          <w:rFonts w:asciiTheme="minorHAnsi" w:hAnsiTheme="minorHAnsi"/>
          <w:bCs/>
          <w:color w:val="FF0000"/>
          <w:sz w:val="24"/>
          <w:szCs w:val="24"/>
        </w:rPr>
        <w:t>, Suisse</w:t>
      </w:r>
      <w:r w:rsidR="00335EA1">
        <w:rPr>
          <w:rFonts w:asciiTheme="minorHAnsi" w:hAnsiTheme="minorHAnsi"/>
          <w:bCs/>
          <w:color w:val="FF0000"/>
          <w:sz w:val="24"/>
          <w:szCs w:val="24"/>
        </w:rPr>
        <w:t>]</w:t>
      </w:r>
    </w:p>
    <w:p w:rsidR="004B5299" w:rsidRPr="005A0014" w:rsidRDefault="004B5299" w:rsidP="004B5299">
      <w:pPr>
        <w:pStyle w:val="HTMLBody"/>
        <w:jc w:val="both"/>
        <w:rPr>
          <w:rFonts w:asciiTheme="minorHAnsi" w:hAnsiTheme="minorHAnsi"/>
          <w:bCs/>
          <w:sz w:val="24"/>
          <w:szCs w:val="24"/>
        </w:rPr>
      </w:pPr>
    </w:p>
    <w:p w:rsidR="004B5299" w:rsidRPr="004B5299" w:rsidRDefault="004B5299" w:rsidP="004B5299">
      <w:pPr>
        <w:pStyle w:val="HTMLBody"/>
        <w:numPr>
          <w:ilvl w:val="0"/>
          <w:numId w:val="13"/>
        </w:numPr>
        <w:jc w:val="both"/>
        <w:rPr>
          <w:rFonts w:asciiTheme="minorHAnsi" w:hAnsiTheme="minorHAnsi"/>
          <w:b/>
          <w:bCs/>
          <w:sz w:val="24"/>
          <w:szCs w:val="24"/>
        </w:rPr>
      </w:pPr>
      <w:r w:rsidRPr="004B5299">
        <w:rPr>
          <w:rFonts w:asciiTheme="minorHAnsi" w:hAnsiTheme="minorHAnsi"/>
          <w:b/>
          <w:bCs/>
          <w:sz w:val="24"/>
          <w:szCs w:val="24"/>
        </w:rPr>
        <w:t xml:space="preserve">Pages </w:t>
      </w:r>
      <w:r>
        <w:rPr>
          <w:rFonts w:asciiTheme="minorHAnsi" w:hAnsiTheme="minorHAnsi"/>
          <w:b/>
          <w:bCs/>
          <w:sz w:val="24"/>
          <w:szCs w:val="24"/>
        </w:rPr>
        <w:t>80</w:t>
      </w:r>
      <w:r w:rsidRPr="004B5299">
        <w:rPr>
          <w:rFonts w:asciiTheme="minorHAnsi" w:hAnsiTheme="minorHAnsi"/>
          <w:b/>
          <w:bCs/>
          <w:sz w:val="24"/>
          <w:szCs w:val="24"/>
        </w:rPr>
        <w:t xml:space="preserve"> à </w:t>
      </w:r>
      <w:r>
        <w:rPr>
          <w:rFonts w:asciiTheme="minorHAnsi" w:hAnsiTheme="minorHAnsi"/>
          <w:b/>
          <w:bCs/>
          <w:sz w:val="24"/>
          <w:szCs w:val="24"/>
        </w:rPr>
        <w:t>8</w:t>
      </w:r>
      <w:r w:rsidR="00E0229B">
        <w:rPr>
          <w:rFonts w:asciiTheme="minorHAnsi" w:hAnsiTheme="minorHAnsi"/>
          <w:b/>
          <w:bCs/>
          <w:sz w:val="24"/>
          <w:szCs w:val="24"/>
        </w:rPr>
        <w:t>2</w:t>
      </w:r>
      <w:r w:rsidRPr="004B5299">
        <w:rPr>
          <w:rFonts w:asciiTheme="minorHAnsi" w:hAnsiTheme="minorHAnsi"/>
          <w:b/>
          <w:bCs/>
          <w:sz w:val="24"/>
          <w:szCs w:val="24"/>
        </w:rPr>
        <w:t xml:space="preserve"> : </w:t>
      </w:r>
      <w:r>
        <w:rPr>
          <w:rFonts w:asciiTheme="minorHAnsi" w:hAnsiTheme="minorHAnsi"/>
          <w:b/>
          <w:bCs/>
          <w:sz w:val="24"/>
          <w:szCs w:val="24"/>
        </w:rPr>
        <w:t xml:space="preserve">Pour en savoir plus – Bibliographie, </w:t>
      </w:r>
      <w:proofErr w:type="spellStart"/>
      <w:r>
        <w:rPr>
          <w:rFonts w:asciiTheme="minorHAnsi" w:hAnsiTheme="minorHAnsi"/>
          <w:b/>
          <w:bCs/>
          <w:sz w:val="24"/>
          <w:szCs w:val="24"/>
        </w:rPr>
        <w:t>sitographie</w:t>
      </w:r>
      <w:proofErr w:type="spellEnd"/>
      <w:r>
        <w:rPr>
          <w:rFonts w:asciiTheme="minorHAnsi" w:hAnsiTheme="minorHAnsi"/>
          <w:b/>
          <w:bCs/>
          <w:sz w:val="24"/>
          <w:szCs w:val="24"/>
        </w:rPr>
        <w:t>, film, etc.</w:t>
      </w:r>
    </w:p>
    <w:p w:rsidR="004B5299" w:rsidRPr="004B5299" w:rsidRDefault="004B5299" w:rsidP="004B5299">
      <w:pPr>
        <w:pStyle w:val="HTMLBody"/>
        <w:jc w:val="both"/>
        <w:rPr>
          <w:rFonts w:asciiTheme="minorHAnsi" w:hAnsiTheme="minorHAnsi"/>
          <w:sz w:val="24"/>
          <w:szCs w:val="24"/>
        </w:rPr>
      </w:pPr>
    </w:p>
    <w:p w:rsidR="00361696" w:rsidRPr="00C528AD" w:rsidRDefault="00361696" w:rsidP="00361696">
      <w:pPr>
        <w:pStyle w:val="HTMLBody"/>
        <w:numPr>
          <w:ilvl w:val="0"/>
          <w:numId w:val="13"/>
        </w:numPr>
        <w:jc w:val="both"/>
        <w:rPr>
          <w:rFonts w:asciiTheme="minorHAnsi" w:hAnsiTheme="minorHAnsi"/>
          <w:b/>
          <w:bCs/>
          <w:color w:val="339966"/>
          <w:sz w:val="24"/>
          <w:szCs w:val="24"/>
        </w:rPr>
      </w:pPr>
      <w:r w:rsidRPr="00C528AD">
        <w:rPr>
          <w:rFonts w:asciiTheme="minorHAnsi" w:hAnsiTheme="minorHAnsi"/>
          <w:b/>
          <w:bCs/>
          <w:color w:val="339966"/>
          <w:sz w:val="24"/>
          <w:szCs w:val="24"/>
        </w:rPr>
        <w:t xml:space="preserve">Page </w:t>
      </w:r>
      <w:r w:rsidR="004B5299">
        <w:rPr>
          <w:rFonts w:asciiTheme="minorHAnsi" w:hAnsiTheme="minorHAnsi"/>
          <w:b/>
          <w:bCs/>
          <w:color w:val="339966"/>
          <w:sz w:val="24"/>
          <w:szCs w:val="24"/>
        </w:rPr>
        <w:t>83</w:t>
      </w:r>
      <w:r w:rsidRPr="00C528AD">
        <w:rPr>
          <w:rFonts w:asciiTheme="minorHAnsi" w:hAnsiTheme="minorHAnsi"/>
          <w:b/>
          <w:bCs/>
          <w:color w:val="339966"/>
          <w:sz w:val="24"/>
          <w:szCs w:val="24"/>
        </w:rPr>
        <w:t xml:space="preserve"> : </w:t>
      </w:r>
      <w:r w:rsidR="004B5299">
        <w:rPr>
          <w:rFonts w:asciiTheme="minorHAnsi" w:hAnsiTheme="minorHAnsi"/>
          <w:b/>
          <w:bCs/>
          <w:color w:val="339966"/>
          <w:sz w:val="24"/>
          <w:szCs w:val="24"/>
        </w:rPr>
        <w:t>Pub</w:t>
      </w:r>
    </w:p>
    <w:p w:rsidR="009E36FB" w:rsidRPr="00C528AD" w:rsidRDefault="009E36FB" w:rsidP="0018641B">
      <w:pPr>
        <w:pStyle w:val="HTMLBody"/>
        <w:jc w:val="both"/>
        <w:rPr>
          <w:rFonts w:asciiTheme="minorHAnsi" w:hAnsiTheme="minorHAnsi"/>
          <w:sz w:val="24"/>
          <w:szCs w:val="24"/>
        </w:rPr>
      </w:pPr>
    </w:p>
    <w:p w:rsidR="009E36FB" w:rsidRPr="00C528AD" w:rsidRDefault="009E36FB" w:rsidP="009E36FB">
      <w:pPr>
        <w:pStyle w:val="HTMLBody"/>
        <w:numPr>
          <w:ilvl w:val="0"/>
          <w:numId w:val="13"/>
        </w:numPr>
        <w:jc w:val="both"/>
        <w:rPr>
          <w:rFonts w:asciiTheme="minorHAnsi" w:hAnsiTheme="minorHAnsi"/>
          <w:b/>
          <w:bCs/>
          <w:sz w:val="24"/>
          <w:szCs w:val="24"/>
        </w:rPr>
      </w:pPr>
      <w:r w:rsidRPr="00C528AD">
        <w:rPr>
          <w:rFonts w:asciiTheme="minorHAnsi" w:hAnsiTheme="minorHAnsi"/>
          <w:b/>
          <w:bCs/>
          <w:sz w:val="24"/>
          <w:szCs w:val="24"/>
        </w:rPr>
        <w:t>Couverture + Pub</w:t>
      </w:r>
    </w:p>
    <w:sectPr w:rsidR="009E36FB" w:rsidRPr="00C528AD" w:rsidSect="00D652A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1D00"/>
    <w:multiLevelType w:val="multilevel"/>
    <w:tmpl w:val="8294FD42"/>
    <w:lvl w:ilvl="0">
      <w:start w:val="1"/>
      <w:numFmt w:val="bullet"/>
      <w:lvlText w:val=""/>
      <w:lvlJc w:val="left"/>
      <w:pPr>
        <w:tabs>
          <w:tab w:val="num" w:pos="108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5C7363"/>
    <w:multiLevelType w:val="hybridMultilevel"/>
    <w:tmpl w:val="2B7A60FE"/>
    <w:lvl w:ilvl="0" w:tplc="750E07C4">
      <w:numFmt w:val="bullet"/>
      <w:lvlText w:val="-"/>
      <w:lvlJc w:val="left"/>
      <w:pPr>
        <w:tabs>
          <w:tab w:val="num" w:pos="717"/>
        </w:tabs>
        <w:ind w:left="717" w:hanging="360"/>
      </w:pPr>
      <w:rPr>
        <w:rFonts w:ascii="Trebuchet MS" w:eastAsia="Times New Roman" w:hAnsi="Trebuchet MS" w:cs="Times New Roman" w:hint="default"/>
        <w:b/>
        <w:i/>
        <w:color w:val="auto"/>
      </w:rPr>
    </w:lvl>
    <w:lvl w:ilvl="1" w:tplc="040C0003" w:tentative="1">
      <w:start w:val="1"/>
      <w:numFmt w:val="bullet"/>
      <w:lvlText w:val="o"/>
      <w:lvlJc w:val="left"/>
      <w:pPr>
        <w:tabs>
          <w:tab w:val="num" w:pos="1437"/>
        </w:tabs>
        <w:ind w:left="1437" w:hanging="360"/>
      </w:pPr>
      <w:rPr>
        <w:rFonts w:ascii="Courier New" w:hAnsi="Courier New" w:cs="Courier New" w:hint="default"/>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cs="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cs="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2">
    <w:nsid w:val="0FEE5D58"/>
    <w:multiLevelType w:val="singleLevel"/>
    <w:tmpl w:val="0F487B78"/>
    <w:lvl w:ilvl="0">
      <w:start w:val="3"/>
      <w:numFmt w:val="bullet"/>
      <w:lvlText w:val=""/>
      <w:lvlJc w:val="left"/>
      <w:pPr>
        <w:tabs>
          <w:tab w:val="num" w:pos="360"/>
        </w:tabs>
        <w:ind w:left="340" w:hanging="340"/>
      </w:pPr>
      <w:rPr>
        <w:rFonts w:ascii="Symbol" w:hAnsi="Symbol" w:cs="Times New Roman" w:hint="default"/>
        <w:color w:val="auto"/>
      </w:rPr>
    </w:lvl>
  </w:abstractNum>
  <w:abstractNum w:abstractNumId="3">
    <w:nsid w:val="128B1452"/>
    <w:multiLevelType w:val="multilevel"/>
    <w:tmpl w:val="431CE8CC"/>
    <w:lvl w:ilvl="0">
      <w:start w:val="1"/>
      <w:numFmt w:val="bullet"/>
      <w:lvlText w:val=""/>
      <w:lvlJc w:val="left"/>
      <w:pPr>
        <w:tabs>
          <w:tab w:val="num" w:pos="108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9080FB8"/>
    <w:multiLevelType w:val="multilevel"/>
    <w:tmpl w:val="2E80625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B954A28"/>
    <w:multiLevelType w:val="multilevel"/>
    <w:tmpl w:val="F26A590C"/>
    <w:lvl w:ilvl="0">
      <w:start w:val="1"/>
      <w:numFmt w:val="bullet"/>
      <w:lvlText w:val=""/>
      <w:lvlJc w:val="left"/>
      <w:pPr>
        <w:tabs>
          <w:tab w:val="num" w:pos="108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2373D9A"/>
    <w:multiLevelType w:val="hybridMultilevel"/>
    <w:tmpl w:val="FB64F122"/>
    <w:lvl w:ilvl="0" w:tplc="F94A549C">
      <w:start w:val="3"/>
      <w:numFmt w:val="bullet"/>
      <w:lvlText w:val=""/>
      <w:lvlJc w:val="left"/>
      <w:pPr>
        <w:tabs>
          <w:tab w:val="num" w:pos="810"/>
        </w:tabs>
        <w:ind w:left="790" w:hanging="340"/>
      </w:pPr>
      <w:rPr>
        <w:rFonts w:ascii="Symbol" w:hAnsi="Symbol" w:hint="default"/>
      </w:rPr>
    </w:lvl>
    <w:lvl w:ilvl="1" w:tplc="040C0003" w:tentative="1">
      <w:start w:val="1"/>
      <w:numFmt w:val="bullet"/>
      <w:lvlText w:val="o"/>
      <w:lvlJc w:val="left"/>
      <w:pPr>
        <w:tabs>
          <w:tab w:val="num" w:pos="1890"/>
        </w:tabs>
        <w:ind w:left="1890" w:hanging="360"/>
      </w:pPr>
      <w:rPr>
        <w:rFonts w:ascii="Courier New" w:hAnsi="Courier New" w:cs="Courier New" w:hint="default"/>
      </w:rPr>
    </w:lvl>
    <w:lvl w:ilvl="2" w:tplc="040C0005" w:tentative="1">
      <w:start w:val="1"/>
      <w:numFmt w:val="bullet"/>
      <w:lvlText w:val=""/>
      <w:lvlJc w:val="left"/>
      <w:pPr>
        <w:tabs>
          <w:tab w:val="num" w:pos="2610"/>
        </w:tabs>
        <w:ind w:left="2610" w:hanging="360"/>
      </w:pPr>
      <w:rPr>
        <w:rFonts w:ascii="Wingdings" w:hAnsi="Wingdings" w:hint="default"/>
      </w:rPr>
    </w:lvl>
    <w:lvl w:ilvl="3" w:tplc="040C0001" w:tentative="1">
      <w:start w:val="1"/>
      <w:numFmt w:val="bullet"/>
      <w:lvlText w:val=""/>
      <w:lvlJc w:val="left"/>
      <w:pPr>
        <w:tabs>
          <w:tab w:val="num" w:pos="3330"/>
        </w:tabs>
        <w:ind w:left="3330" w:hanging="360"/>
      </w:pPr>
      <w:rPr>
        <w:rFonts w:ascii="Symbol" w:hAnsi="Symbol" w:hint="default"/>
      </w:rPr>
    </w:lvl>
    <w:lvl w:ilvl="4" w:tplc="040C0003" w:tentative="1">
      <w:start w:val="1"/>
      <w:numFmt w:val="bullet"/>
      <w:lvlText w:val="o"/>
      <w:lvlJc w:val="left"/>
      <w:pPr>
        <w:tabs>
          <w:tab w:val="num" w:pos="4050"/>
        </w:tabs>
        <w:ind w:left="4050" w:hanging="360"/>
      </w:pPr>
      <w:rPr>
        <w:rFonts w:ascii="Courier New" w:hAnsi="Courier New" w:cs="Courier New" w:hint="default"/>
      </w:rPr>
    </w:lvl>
    <w:lvl w:ilvl="5" w:tplc="040C0005" w:tentative="1">
      <w:start w:val="1"/>
      <w:numFmt w:val="bullet"/>
      <w:lvlText w:val=""/>
      <w:lvlJc w:val="left"/>
      <w:pPr>
        <w:tabs>
          <w:tab w:val="num" w:pos="4770"/>
        </w:tabs>
        <w:ind w:left="4770" w:hanging="360"/>
      </w:pPr>
      <w:rPr>
        <w:rFonts w:ascii="Wingdings" w:hAnsi="Wingdings" w:hint="default"/>
      </w:rPr>
    </w:lvl>
    <w:lvl w:ilvl="6" w:tplc="040C0001" w:tentative="1">
      <w:start w:val="1"/>
      <w:numFmt w:val="bullet"/>
      <w:lvlText w:val=""/>
      <w:lvlJc w:val="left"/>
      <w:pPr>
        <w:tabs>
          <w:tab w:val="num" w:pos="5490"/>
        </w:tabs>
        <w:ind w:left="5490" w:hanging="360"/>
      </w:pPr>
      <w:rPr>
        <w:rFonts w:ascii="Symbol" w:hAnsi="Symbol" w:hint="default"/>
      </w:rPr>
    </w:lvl>
    <w:lvl w:ilvl="7" w:tplc="040C0003" w:tentative="1">
      <w:start w:val="1"/>
      <w:numFmt w:val="bullet"/>
      <w:lvlText w:val="o"/>
      <w:lvlJc w:val="left"/>
      <w:pPr>
        <w:tabs>
          <w:tab w:val="num" w:pos="6210"/>
        </w:tabs>
        <w:ind w:left="6210" w:hanging="360"/>
      </w:pPr>
      <w:rPr>
        <w:rFonts w:ascii="Courier New" w:hAnsi="Courier New" w:cs="Courier New" w:hint="default"/>
      </w:rPr>
    </w:lvl>
    <w:lvl w:ilvl="8" w:tplc="040C0005" w:tentative="1">
      <w:start w:val="1"/>
      <w:numFmt w:val="bullet"/>
      <w:lvlText w:val=""/>
      <w:lvlJc w:val="left"/>
      <w:pPr>
        <w:tabs>
          <w:tab w:val="num" w:pos="6930"/>
        </w:tabs>
        <w:ind w:left="6930" w:hanging="360"/>
      </w:pPr>
      <w:rPr>
        <w:rFonts w:ascii="Wingdings" w:hAnsi="Wingdings" w:hint="default"/>
      </w:rPr>
    </w:lvl>
  </w:abstractNum>
  <w:abstractNum w:abstractNumId="7">
    <w:nsid w:val="230372AD"/>
    <w:multiLevelType w:val="hybridMultilevel"/>
    <w:tmpl w:val="431CE8CC"/>
    <w:lvl w:ilvl="0" w:tplc="61546238">
      <w:start w:val="1"/>
      <w:numFmt w:val="bullet"/>
      <w:lvlText w:val=""/>
      <w:lvlJc w:val="left"/>
      <w:pPr>
        <w:tabs>
          <w:tab w:val="num" w:pos="1080"/>
        </w:tabs>
        <w:ind w:left="1080" w:hanging="72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6477533"/>
    <w:multiLevelType w:val="multilevel"/>
    <w:tmpl w:val="2E80625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7BF5AA7"/>
    <w:multiLevelType w:val="hybridMultilevel"/>
    <w:tmpl w:val="00D684C8"/>
    <w:lvl w:ilvl="0" w:tplc="E276449C">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9AF3B7E"/>
    <w:multiLevelType w:val="hybridMultilevel"/>
    <w:tmpl w:val="3EBC20FC"/>
    <w:lvl w:ilvl="0" w:tplc="38FC62FC">
      <w:start w:val="1"/>
      <w:numFmt w:val="bullet"/>
      <w:lvlText w:val=""/>
      <w:lvlJc w:val="left"/>
      <w:pPr>
        <w:tabs>
          <w:tab w:val="num" w:pos="567"/>
        </w:tabs>
        <w:ind w:left="567" w:hanging="20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FB713C4"/>
    <w:multiLevelType w:val="hybridMultilevel"/>
    <w:tmpl w:val="38EAFAA4"/>
    <w:lvl w:ilvl="0" w:tplc="F036FC06">
      <w:numFmt w:val="bullet"/>
      <w:lvlText w:val="-"/>
      <w:lvlJc w:val="left"/>
      <w:pPr>
        <w:ind w:left="1062" w:hanging="360"/>
      </w:pPr>
      <w:rPr>
        <w:rFonts w:ascii="Trebuchet MS" w:eastAsia="Times New Roman" w:hAnsi="Trebuchet MS" w:cs="Times New Roman"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12">
    <w:nsid w:val="433B7053"/>
    <w:multiLevelType w:val="hybridMultilevel"/>
    <w:tmpl w:val="F26A590C"/>
    <w:lvl w:ilvl="0" w:tplc="61546238">
      <w:start w:val="1"/>
      <w:numFmt w:val="bullet"/>
      <w:lvlText w:val=""/>
      <w:lvlJc w:val="left"/>
      <w:pPr>
        <w:tabs>
          <w:tab w:val="num" w:pos="1080"/>
        </w:tabs>
        <w:ind w:left="1080" w:hanging="72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7955933"/>
    <w:multiLevelType w:val="hybridMultilevel"/>
    <w:tmpl w:val="712C43B8"/>
    <w:lvl w:ilvl="0" w:tplc="38FC62FC">
      <w:start w:val="1"/>
      <w:numFmt w:val="bullet"/>
      <w:lvlText w:val=""/>
      <w:lvlJc w:val="left"/>
      <w:pPr>
        <w:tabs>
          <w:tab w:val="num" w:pos="567"/>
        </w:tabs>
        <w:ind w:left="567" w:hanging="20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15B35E0"/>
    <w:multiLevelType w:val="hybridMultilevel"/>
    <w:tmpl w:val="2E806258"/>
    <w:lvl w:ilvl="0" w:tplc="E276449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3A042D6"/>
    <w:multiLevelType w:val="hybridMultilevel"/>
    <w:tmpl w:val="82EAC8E4"/>
    <w:lvl w:ilvl="0" w:tplc="040C0001">
      <w:start w:val="1"/>
      <w:numFmt w:val="bullet"/>
      <w:lvlText w:val=""/>
      <w:lvlJc w:val="left"/>
      <w:pPr>
        <w:tabs>
          <w:tab w:val="num" w:pos="1077"/>
        </w:tabs>
        <w:ind w:left="1077" w:hanging="360"/>
      </w:pPr>
      <w:rPr>
        <w:rFonts w:ascii="Symbol" w:hAnsi="Symbol"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6">
    <w:nsid w:val="69BC193B"/>
    <w:multiLevelType w:val="singleLevel"/>
    <w:tmpl w:val="0F487B78"/>
    <w:lvl w:ilvl="0">
      <w:start w:val="3"/>
      <w:numFmt w:val="bullet"/>
      <w:lvlText w:val=""/>
      <w:lvlJc w:val="left"/>
      <w:pPr>
        <w:tabs>
          <w:tab w:val="num" w:pos="360"/>
        </w:tabs>
        <w:ind w:left="340" w:hanging="340"/>
      </w:pPr>
      <w:rPr>
        <w:rFonts w:ascii="Symbol" w:hAnsi="Symbol" w:cs="Times New Roman" w:hint="default"/>
        <w:color w:val="auto"/>
      </w:rPr>
    </w:lvl>
  </w:abstractNum>
  <w:abstractNum w:abstractNumId="17">
    <w:nsid w:val="6AC41E29"/>
    <w:multiLevelType w:val="hybridMultilevel"/>
    <w:tmpl w:val="8294FD42"/>
    <w:lvl w:ilvl="0" w:tplc="61546238">
      <w:start w:val="1"/>
      <w:numFmt w:val="bullet"/>
      <w:lvlText w:val=""/>
      <w:lvlJc w:val="left"/>
      <w:pPr>
        <w:tabs>
          <w:tab w:val="num" w:pos="1080"/>
        </w:tabs>
        <w:ind w:left="1080" w:hanging="72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D11766E"/>
    <w:multiLevelType w:val="hybridMultilevel"/>
    <w:tmpl w:val="7FD6A05E"/>
    <w:lvl w:ilvl="0" w:tplc="93104E7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D5B082D"/>
    <w:multiLevelType w:val="hybridMultilevel"/>
    <w:tmpl w:val="B1B2791E"/>
    <w:lvl w:ilvl="0" w:tplc="3EB40F5A">
      <w:start w:val="1"/>
      <w:numFmt w:val="bullet"/>
      <w:lvlText w:val=""/>
      <w:lvlJc w:val="left"/>
      <w:pPr>
        <w:tabs>
          <w:tab w:val="num" w:pos="641"/>
        </w:tabs>
        <w:ind w:left="641" w:hanging="284"/>
      </w:pPr>
      <w:rPr>
        <w:rFonts w:ascii="Symbol" w:hAnsi="Symbol"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num w:numId="1">
    <w:abstractNumId w:val="14"/>
  </w:num>
  <w:num w:numId="2">
    <w:abstractNumId w:val="4"/>
  </w:num>
  <w:num w:numId="3">
    <w:abstractNumId w:val="12"/>
  </w:num>
  <w:num w:numId="4">
    <w:abstractNumId w:val="5"/>
  </w:num>
  <w:num w:numId="5">
    <w:abstractNumId w:val="7"/>
  </w:num>
  <w:num w:numId="6">
    <w:abstractNumId w:val="8"/>
  </w:num>
  <w:num w:numId="7">
    <w:abstractNumId w:val="17"/>
  </w:num>
  <w:num w:numId="8">
    <w:abstractNumId w:val="3"/>
  </w:num>
  <w:num w:numId="9">
    <w:abstractNumId w:val="9"/>
  </w:num>
  <w:num w:numId="10">
    <w:abstractNumId w:val="18"/>
  </w:num>
  <w:num w:numId="11">
    <w:abstractNumId w:val="0"/>
  </w:num>
  <w:num w:numId="12">
    <w:abstractNumId w:val="13"/>
  </w:num>
  <w:num w:numId="13">
    <w:abstractNumId w:val="16"/>
  </w:num>
  <w:num w:numId="14">
    <w:abstractNumId w:val="2"/>
  </w:num>
  <w:num w:numId="15">
    <w:abstractNumId w:val="10"/>
  </w:num>
  <w:num w:numId="16">
    <w:abstractNumId w:val="15"/>
  </w:num>
  <w:num w:numId="17">
    <w:abstractNumId w:val="6"/>
  </w:num>
  <w:num w:numId="18">
    <w:abstractNumId w:val="19"/>
  </w:num>
  <w:num w:numId="19">
    <w:abstractNumId w:val="1"/>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compat/>
  <w:rsids>
    <w:rsidRoot w:val="00C91080"/>
    <w:rsid w:val="00002D86"/>
    <w:rsid w:val="00010A6F"/>
    <w:rsid w:val="00010F8F"/>
    <w:rsid w:val="00014B66"/>
    <w:rsid w:val="00015721"/>
    <w:rsid w:val="000331D5"/>
    <w:rsid w:val="00033485"/>
    <w:rsid w:val="00046459"/>
    <w:rsid w:val="000501E4"/>
    <w:rsid w:val="00054C13"/>
    <w:rsid w:val="00055465"/>
    <w:rsid w:val="000611C8"/>
    <w:rsid w:val="00063524"/>
    <w:rsid w:val="00067D2A"/>
    <w:rsid w:val="0007198B"/>
    <w:rsid w:val="00086174"/>
    <w:rsid w:val="00087C87"/>
    <w:rsid w:val="000902A3"/>
    <w:rsid w:val="00090642"/>
    <w:rsid w:val="00094C27"/>
    <w:rsid w:val="00094E7C"/>
    <w:rsid w:val="00095634"/>
    <w:rsid w:val="000B0174"/>
    <w:rsid w:val="000B6B86"/>
    <w:rsid w:val="000D19FC"/>
    <w:rsid w:val="000D6217"/>
    <w:rsid w:val="000E0103"/>
    <w:rsid w:val="000E6642"/>
    <w:rsid w:val="000E7702"/>
    <w:rsid w:val="000F748F"/>
    <w:rsid w:val="0010402A"/>
    <w:rsid w:val="001161DC"/>
    <w:rsid w:val="001238A4"/>
    <w:rsid w:val="00124380"/>
    <w:rsid w:val="00124805"/>
    <w:rsid w:val="00146F41"/>
    <w:rsid w:val="00147218"/>
    <w:rsid w:val="00150E93"/>
    <w:rsid w:val="001543A3"/>
    <w:rsid w:val="00160526"/>
    <w:rsid w:val="0016270B"/>
    <w:rsid w:val="00164EFA"/>
    <w:rsid w:val="00166579"/>
    <w:rsid w:val="001671DD"/>
    <w:rsid w:val="0017593D"/>
    <w:rsid w:val="00175CD7"/>
    <w:rsid w:val="0018178B"/>
    <w:rsid w:val="00184EF4"/>
    <w:rsid w:val="0018641B"/>
    <w:rsid w:val="0019440E"/>
    <w:rsid w:val="001947C0"/>
    <w:rsid w:val="001A6C0A"/>
    <w:rsid w:val="001B1EA7"/>
    <w:rsid w:val="001C51A6"/>
    <w:rsid w:val="001C75E2"/>
    <w:rsid w:val="001D7820"/>
    <w:rsid w:val="001E4A81"/>
    <w:rsid w:val="001E7E09"/>
    <w:rsid w:val="001E7E9E"/>
    <w:rsid w:val="001F6325"/>
    <w:rsid w:val="00201F4A"/>
    <w:rsid w:val="00210E33"/>
    <w:rsid w:val="00222B40"/>
    <w:rsid w:val="0022306F"/>
    <w:rsid w:val="00224849"/>
    <w:rsid w:val="00231194"/>
    <w:rsid w:val="002327BB"/>
    <w:rsid w:val="00237C0D"/>
    <w:rsid w:val="00244FF7"/>
    <w:rsid w:val="00247F7A"/>
    <w:rsid w:val="00250268"/>
    <w:rsid w:val="00255500"/>
    <w:rsid w:val="00255E1D"/>
    <w:rsid w:val="00257573"/>
    <w:rsid w:val="002576A6"/>
    <w:rsid w:val="0027093F"/>
    <w:rsid w:val="002743D9"/>
    <w:rsid w:val="00275A72"/>
    <w:rsid w:val="00276028"/>
    <w:rsid w:val="00276D26"/>
    <w:rsid w:val="00284F0C"/>
    <w:rsid w:val="00293FEA"/>
    <w:rsid w:val="00297A38"/>
    <w:rsid w:val="002A0174"/>
    <w:rsid w:val="002A39BB"/>
    <w:rsid w:val="002A5E85"/>
    <w:rsid w:val="002A72BD"/>
    <w:rsid w:val="002C51C0"/>
    <w:rsid w:val="002C5683"/>
    <w:rsid w:val="002D22CB"/>
    <w:rsid w:val="002D2BCC"/>
    <w:rsid w:val="002E4F6F"/>
    <w:rsid w:val="002E7896"/>
    <w:rsid w:val="002F064A"/>
    <w:rsid w:val="002F6478"/>
    <w:rsid w:val="00301A9E"/>
    <w:rsid w:val="00316352"/>
    <w:rsid w:val="003245E9"/>
    <w:rsid w:val="00325D2D"/>
    <w:rsid w:val="0032685D"/>
    <w:rsid w:val="00331D30"/>
    <w:rsid w:val="00335EA1"/>
    <w:rsid w:val="00355AB0"/>
    <w:rsid w:val="00360E01"/>
    <w:rsid w:val="00361696"/>
    <w:rsid w:val="00365C29"/>
    <w:rsid w:val="003674B0"/>
    <w:rsid w:val="003754D7"/>
    <w:rsid w:val="003758AF"/>
    <w:rsid w:val="00386988"/>
    <w:rsid w:val="0039362C"/>
    <w:rsid w:val="00393CC6"/>
    <w:rsid w:val="003972E7"/>
    <w:rsid w:val="003A119E"/>
    <w:rsid w:val="003A253D"/>
    <w:rsid w:val="003A6EB6"/>
    <w:rsid w:val="003B5527"/>
    <w:rsid w:val="003C00E5"/>
    <w:rsid w:val="003C18C3"/>
    <w:rsid w:val="003C437E"/>
    <w:rsid w:val="003C6754"/>
    <w:rsid w:val="003D0E18"/>
    <w:rsid w:val="003D317F"/>
    <w:rsid w:val="003E2EA5"/>
    <w:rsid w:val="003E4CED"/>
    <w:rsid w:val="003F1471"/>
    <w:rsid w:val="00412B71"/>
    <w:rsid w:val="0042361D"/>
    <w:rsid w:val="00423A36"/>
    <w:rsid w:val="00425A4B"/>
    <w:rsid w:val="00436CC6"/>
    <w:rsid w:val="00441B90"/>
    <w:rsid w:val="00442B11"/>
    <w:rsid w:val="00454890"/>
    <w:rsid w:val="00462B3F"/>
    <w:rsid w:val="00463DCF"/>
    <w:rsid w:val="0046797D"/>
    <w:rsid w:val="00472ED8"/>
    <w:rsid w:val="0047322C"/>
    <w:rsid w:val="00473D71"/>
    <w:rsid w:val="004A01B7"/>
    <w:rsid w:val="004A4031"/>
    <w:rsid w:val="004A7C78"/>
    <w:rsid w:val="004B5299"/>
    <w:rsid w:val="004B5A6A"/>
    <w:rsid w:val="004C065E"/>
    <w:rsid w:val="004E16AA"/>
    <w:rsid w:val="004E39B0"/>
    <w:rsid w:val="004E72A2"/>
    <w:rsid w:val="004F66F5"/>
    <w:rsid w:val="0050604C"/>
    <w:rsid w:val="00506A00"/>
    <w:rsid w:val="005139B0"/>
    <w:rsid w:val="00520101"/>
    <w:rsid w:val="00522CFD"/>
    <w:rsid w:val="00527E53"/>
    <w:rsid w:val="00531992"/>
    <w:rsid w:val="0053218B"/>
    <w:rsid w:val="00535643"/>
    <w:rsid w:val="005470BF"/>
    <w:rsid w:val="00551DD4"/>
    <w:rsid w:val="00555B52"/>
    <w:rsid w:val="0056079B"/>
    <w:rsid w:val="00563409"/>
    <w:rsid w:val="005640FF"/>
    <w:rsid w:val="005660AE"/>
    <w:rsid w:val="005726AB"/>
    <w:rsid w:val="005823A6"/>
    <w:rsid w:val="00583283"/>
    <w:rsid w:val="00585BA2"/>
    <w:rsid w:val="00592B5F"/>
    <w:rsid w:val="0059319F"/>
    <w:rsid w:val="0059508E"/>
    <w:rsid w:val="00597818"/>
    <w:rsid w:val="005A0014"/>
    <w:rsid w:val="005A4468"/>
    <w:rsid w:val="005A6A7F"/>
    <w:rsid w:val="005A6BBC"/>
    <w:rsid w:val="005B1594"/>
    <w:rsid w:val="005B1B33"/>
    <w:rsid w:val="005C0311"/>
    <w:rsid w:val="005C19AB"/>
    <w:rsid w:val="005C1C39"/>
    <w:rsid w:val="005D31A3"/>
    <w:rsid w:val="005D31D4"/>
    <w:rsid w:val="005D451D"/>
    <w:rsid w:val="005D797F"/>
    <w:rsid w:val="005E7534"/>
    <w:rsid w:val="005E7F31"/>
    <w:rsid w:val="005F1A56"/>
    <w:rsid w:val="005F6E15"/>
    <w:rsid w:val="006037CB"/>
    <w:rsid w:val="006071BE"/>
    <w:rsid w:val="006119FF"/>
    <w:rsid w:val="00635700"/>
    <w:rsid w:val="00641D69"/>
    <w:rsid w:val="006471C6"/>
    <w:rsid w:val="00653266"/>
    <w:rsid w:val="006658EA"/>
    <w:rsid w:val="006675CB"/>
    <w:rsid w:val="00670A7A"/>
    <w:rsid w:val="006768F3"/>
    <w:rsid w:val="00676DEC"/>
    <w:rsid w:val="0068077A"/>
    <w:rsid w:val="006858AB"/>
    <w:rsid w:val="00691597"/>
    <w:rsid w:val="00691BDB"/>
    <w:rsid w:val="006930F3"/>
    <w:rsid w:val="006958B2"/>
    <w:rsid w:val="00696431"/>
    <w:rsid w:val="006A25C7"/>
    <w:rsid w:val="006A409F"/>
    <w:rsid w:val="006A5805"/>
    <w:rsid w:val="006B706C"/>
    <w:rsid w:val="006B72B2"/>
    <w:rsid w:val="006B76E9"/>
    <w:rsid w:val="006C28A3"/>
    <w:rsid w:val="006C2EA0"/>
    <w:rsid w:val="006D34C4"/>
    <w:rsid w:val="006D42FC"/>
    <w:rsid w:val="006D547D"/>
    <w:rsid w:val="006D7044"/>
    <w:rsid w:val="006D7048"/>
    <w:rsid w:val="006D7D8E"/>
    <w:rsid w:val="006E0D42"/>
    <w:rsid w:val="006E13FB"/>
    <w:rsid w:val="006E1FBA"/>
    <w:rsid w:val="006E235E"/>
    <w:rsid w:val="006E2C5F"/>
    <w:rsid w:val="006E55B8"/>
    <w:rsid w:val="00700E26"/>
    <w:rsid w:val="00704705"/>
    <w:rsid w:val="0071000C"/>
    <w:rsid w:val="00714789"/>
    <w:rsid w:val="00714AA5"/>
    <w:rsid w:val="00722516"/>
    <w:rsid w:val="00723994"/>
    <w:rsid w:val="00760316"/>
    <w:rsid w:val="0076316C"/>
    <w:rsid w:val="00764EAA"/>
    <w:rsid w:val="00766F5B"/>
    <w:rsid w:val="00772806"/>
    <w:rsid w:val="00790277"/>
    <w:rsid w:val="007A45E9"/>
    <w:rsid w:val="007B225E"/>
    <w:rsid w:val="007B665B"/>
    <w:rsid w:val="007B7C33"/>
    <w:rsid w:val="007C5872"/>
    <w:rsid w:val="007C6B9A"/>
    <w:rsid w:val="007D4111"/>
    <w:rsid w:val="007D5C47"/>
    <w:rsid w:val="007E198E"/>
    <w:rsid w:val="007E79BE"/>
    <w:rsid w:val="007F199B"/>
    <w:rsid w:val="007F5332"/>
    <w:rsid w:val="007F61CA"/>
    <w:rsid w:val="00805815"/>
    <w:rsid w:val="008109C8"/>
    <w:rsid w:val="00811813"/>
    <w:rsid w:val="0081189C"/>
    <w:rsid w:val="00812624"/>
    <w:rsid w:val="00813CC0"/>
    <w:rsid w:val="00821B57"/>
    <w:rsid w:val="00824200"/>
    <w:rsid w:val="00824A0F"/>
    <w:rsid w:val="00825A58"/>
    <w:rsid w:val="00826EC3"/>
    <w:rsid w:val="00831DD5"/>
    <w:rsid w:val="008413B5"/>
    <w:rsid w:val="008521EF"/>
    <w:rsid w:val="00857729"/>
    <w:rsid w:val="0087151A"/>
    <w:rsid w:val="00873592"/>
    <w:rsid w:val="0087781D"/>
    <w:rsid w:val="00887B6A"/>
    <w:rsid w:val="00887C11"/>
    <w:rsid w:val="00891FC6"/>
    <w:rsid w:val="0089228B"/>
    <w:rsid w:val="00892C27"/>
    <w:rsid w:val="008A0E45"/>
    <w:rsid w:val="008A39A0"/>
    <w:rsid w:val="008A5A99"/>
    <w:rsid w:val="008C3CD3"/>
    <w:rsid w:val="008D37CE"/>
    <w:rsid w:val="008E0C63"/>
    <w:rsid w:val="008E4C9A"/>
    <w:rsid w:val="008E5CC5"/>
    <w:rsid w:val="008E614F"/>
    <w:rsid w:val="008F1A67"/>
    <w:rsid w:val="008F20D2"/>
    <w:rsid w:val="008F30AB"/>
    <w:rsid w:val="009056FD"/>
    <w:rsid w:val="00905A3E"/>
    <w:rsid w:val="009117BE"/>
    <w:rsid w:val="0091338F"/>
    <w:rsid w:val="00913EFC"/>
    <w:rsid w:val="00930DA5"/>
    <w:rsid w:val="00931682"/>
    <w:rsid w:val="00937E39"/>
    <w:rsid w:val="00940D7A"/>
    <w:rsid w:val="009436D4"/>
    <w:rsid w:val="00944A85"/>
    <w:rsid w:val="00950F80"/>
    <w:rsid w:val="009542A1"/>
    <w:rsid w:val="009545BE"/>
    <w:rsid w:val="00957091"/>
    <w:rsid w:val="00963D28"/>
    <w:rsid w:val="00965186"/>
    <w:rsid w:val="00967881"/>
    <w:rsid w:val="00976A91"/>
    <w:rsid w:val="00984EA6"/>
    <w:rsid w:val="009852CD"/>
    <w:rsid w:val="0099056C"/>
    <w:rsid w:val="009A6AC9"/>
    <w:rsid w:val="009B07FA"/>
    <w:rsid w:val="009B5551"/>
    <w:rsid w:val="009B5A5E"/>
    <w:rsid w:val="009C5026"/>
    <w:rsid w:val="009E36FB"/>
    <w:rsid w:val="009E62A6"/>
    <w:rsid w:val="009E645D"/>
    <w:rsid w:val="00A003B0"/>
    <w:rsid w:val="00A0368D"/>
    <w:rsid w:val="00A07C1B"/>
    <w:rsid w:val="00A124CA"/>
    <w:rsid w:val="00A235E7"/>
    <w:rsid w:val="00A25156"/>
    <w:rsid w:val="00A456E5"/>
    <w:rsid w:val="00A472A5"/>
    <w:rsid w:val="00A56415"/>
    <w:rsid w:val="00A6140E"/>
    <w:rsid w:val="00A66A97"/>
    <w:rsid w:val="00A67209"/>
    <w:rsid w:val="00A72AF3"/>
    <w:rsid w:val="00A739AB"/>
    <w:rsid w:val="00A87795"/>
    <w:rsid w:val="00A91CFF"/>
    <w:rsid w:val="00A938F2"/>
    <w:rsid w:val="00A971EF"/>
    <w:rsid w:val="00AB0882"/>
    <w:rsid w:val="00AC0269"/>
    <w:rsid w:val="00AC1FAB"/>
    <w:rsid w:val="00AF3A78"/>
    <w:rsid w:val="00AF6C8E"/>
    <w:rsid w:val="00B004EB"/>
    <w:rsid w:val="00B05E51"/>
    <w:rsid w:val="00B1131E"/>
    <w:rsid w:val="00B17BF8"/>
    <w:rsid w:val="00B20E17"/>
    <w:rsid w:val="00B31C44"/>
    <w:rsid w:val="00B32615"/>
    <w:rsid w:val="00B4051E"/>
    <w:rsid w:val="00B5424B"/>
    <w:rsid w:val="00B54D7D"/>
    <w:rsid w:val="00B5724B"/>
    <w:rsid w:val="00B620BF"/>
    <w:rsid w:val="00B628C8"/>
    <w:rsid w:val="00B73617"/>
    <w:rsid w:val="00B85920"/>
    <w:rsid w:val="00B8602E"/>
    <w:rsid w:val="00B868B0"/>
    <w:rsid w:val="00B914BD"/>
    <w:rsid w:val="00B947D9"/>
    <w:rsid w:val="00BB2F9B"/>
    <w:rsid w:val="00BB4A1C"/>
    <w:rsid w:val="00BB603D"/>
    <w:rsid w:val="00BC111D"/>
    <w:rsid w:val="00BD04A7"/>
    <w:rsid w:val="00BD0744"/>
    <w:rsid w:val="00BF215E"/>
    <w:rsid w:val="00BF47B9"/>
    <w:rsid w:val="00C10C5F"/>
    <w:rsid w:val="00C12303"/>
    <w:rsid w:val="00C1509A"/>
    <w:rsid w:val="00C154EE"/>
    <w:rsid w:val="00C20E9B"/>
    <w:rsid w:val="00C24066"/>
    <w:rsid w:val="00C245E3"/>
    <w:rsid w:val="00C260ED"/>
    <w:rsid w:val="00C3234A"/>
    <w:rsid w:val="00C36A40"/>
    <w:rsid w:val="00C41BA8"/>
    <w:rsid w:val="00C42BF6"/>
    <w:rsid w:val="00C436FB"/>
    <w:rsid w:val="00C528AD"/>
    <w:rsid w:val="00C54C72"/>
    <w:rsid w:val="00C55836"/>
    <w:rsid w:val="00C645DC"/>
    <w:rsid w:val="00C678F9"/>
    <w:rsid w:val="00C70A06"/>
    <w:rsid w:val="00C7583B"/>
    <w:rsid w:val="00C820C8"/>
    <w:rsid w:val="00C85C43"/>
    <w:rsid w:val="00C85D2D"/>
    <w:rsid w:val="00C91080"/>
    <w:rsid w:val="00CA034E"/>
    <w:rsid w:val="00CB173C"/>
    <w:rsid w:val="00CB30CD"/>
    <w:rsid w:val="00CB35D7"/>
    <w:rsid w:val="00CB3F50"/>
    <w:rsid w:val="00CB5DAA"/>
    <w:rsid w:val="00CB6EC4"/>
    <w:rsid w:val="00CC772A"/>
    <w:rsid w:val="00CD5A26"/>
    <w:rsid w:val="00CE6333"/>
    <w:rsid w:val="00CF13D8"/>
    <w:rsid w:val="00CF2A42"/>
    <w:rsid w:val="00D235D7"/>
    <w:rsid w:val="00D237E2"/>
    <w:rsid w:val="00D41D61"/>
    <w:rsid w:val="00D424E4"/>
    <w:rsid w:val="00D43BC7"/>
    <w:rsid w:val="00D4436D"/>
    <w:rsid w:val="00D462A3"/>
    <w:rsid w:val="00D53846"/>
    <w:rsid w:val="00D546D1"/>
    <w:rsid w:val="00D579CE"/>
    <w:rsid w:val="00D63CFD"/>
    <w:rsid w:val="00D652AE"/>
    <w:rsid w:val="00D66169"/>
    <w:rsid w:val="00D66822"/>
    <w:rsid w:val="00D80C74"/>
    <w:rsid w:val="00D82D27"/>
    <w:rsid w:val="00D8436D"/>
    <w:rsid w:val="00D902AD"/>
    <w:rsid w:val="00D91D12"/>
    <w:rsid w:val="00D92B32"/>
    <w:rsid w:val="00D947BB"/>
    <w:rsid w:val="00D96AB9"/>
    <w:rsid w:val="00DA4DBF"/>
    <w:rsid w:val="00DA5586"/>
    <w:rsid w:val="00DA6A56"/>
    <w:rsid w:val="00DC0265"/>
    <w:rsid w:val="00DC2ED7"/>
    <w:rsid w:val="00DC4A66"/>
    <w:rsid w:val="00DC4BD8"/>
    <w:rsid w:val="00DC7148"/>
    <w:rsid w:val="00DD2B6C"/>
    <w:rsid w:val="00DD64E3"/>
    <w:rsid w:val="00E0229B"/>
    <w:rsid w:val="00E10BB2"/>
    <w:rsid w:val="00E1682C"/>
    <w:rsid w:val="00E23C23"/>
    <w:rsid w:val="00E25801"/>
    <w:rsid w:val="00E25855"/>
    <w:rsid w:val="00E27339"/>
    <w:rsid w:val="00E30447"/>
    <w:rsid w:val="00E37F36"/>
    <w:rsid w:val="00E46061"/>
    <w:rsid w:val="00E5044D"/>
    <w:rsid w:val="00E53B2A"/>
    <w:rsid w:val="00E672D2"/>
    <w:rsid w:val="00E6755E"/>
    <w:rsid w:val="00E740EF"/>
    <w:rsid w:val="00E77D6F"/>
    <w:rsid w:val="00E84471"/>
    <w:rsid w:val="00E84684"/>
    <w:rsid w:val="00E867DB"/>
    <w:rsid w:val="00E926EC"/>
    <w:rsid w:val="00E955CD"/>
    <w:rsid w:val="00E9652B"/>
    <w:rsid w:val="00E96D87"/>
    <w:rsid w:val="00EC5D54"/>
    <w:rsid w:val="00ED102A"/>
    <w:rsid w:val="00ED294B"/>
    <w:rsid w:val="00ED4492"/>
    <w:rsid w:val="00ED4E83"/>
    <w:rsid w:val="00EE6601"/>
    <w:rsid w:val="00EF35CA"/>
    <w:rsid w:val="00EF36AA"/>
    <w:rsid w:val="00EF5005"/>
    <w:rsid w:val="00EF7880"/>
    <w:rsid w:val="00F00155"/>
    <w:rsid w:val="00F01BDE"/>
    <w:rsid w:val="00F234BC"/>
    <w:rsid w:val="00F27AE8"/>
    <w:rsid w:val="00F35CD4"/>
    <w:rsid w:val="00F43707"/>
    <w:rsid w:val="00F50ACA"/>
    <w:rsid w:val="00F5511F"/>
    <w:rsid w:val="00F656B2"/>
    <w:rsid w:val="00F65949"/>
    <w:rsid w:val="00F675FD"/>
    <w:rsid w:val="00F67A67"/>
    <w:rsid w:val="00F67BE9"/>
    <w:rsid w:val="00F71FEB"/>
    <w:rsid w:val="00F77501"/>
    <w:rsid w:val="00F77697"/>
    <w:rsid w:val="00F77AC9"/>
    <w:rsid w:val="00F925FD"/>
    <w:rsid w:val="00FA587C"/>
    <w:rsid w:val="00FA5EDD"/>
    <w:rsid w:val="00FA5EF9"/>
    <w:rsid w:val="00FB77D0"/>
    <w:rsid w:val="00FC103A"/>
    <w:rsid w:val="00FC1195"/>
    <w:rsid w:val="00FC1314"/>
    <w:rsid w:val="00FD478C"/>
    <w:rsid w:val="00FD51EA"/>
    <w:rsid w:val="00FD6265"/>
    <w:rsid w:val="00FE0EB1"/>
    <w:rsid w:val="00FE24C6"/>
    <w:rsid w:val="00FE6BF6"/>
    <w:rsid w:val="00FF76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9B0"/>
    <w:rPr>
      <w:sz w:val="24"/>
      <w:szCs w:val="24"/>
    </w:rPr>
  </w:style>
  <w:style w:type="paragraph" w:styleId="Titre1">
    <w:name w:val="heading 1"/>
    <w:basedOn w:val="Normal"/>
    <w:next w:val="Normal"/>
    <w:qFormat/>
    <w:rsid w:val="00D8436D"/>
    <w:pPr>
      <w:keepNext/>
      <w:autoSpaceDE w:val="0"/>
      <w:autoSpaceDN w:val="0"/>
      <w:outlineLvl w:val="0"/>
    </w:pPr>
    <w:rPr>
      <w:rFonts w:ascii="Arial" w:hAnsi="Arial" w:cs="Arial"/>
      <w:b/>
      <w:bCs/>
      <w:sz w:val="20"/>
    </w:rPr>
  </w:style>
  <w:style w:type="paragraph" w:styleId="Titre3">
    <w:name w:val="heading 3"/>
    <w:basedOn w:val="Normal"/>
    <w:next w:val="Normal"/>
    <w:link w:val="Titre3Car"/>
    <w:semiHidden/>
    <w:unhideWhenUsed/>
    <w:qFormat/>
    <w:rsid w:val="00442B1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25855"/>
    <w:rPr>
      <w:rFonts w:ascii="Tahoma" w:hAnsi="Tahoma" w:cs="Tahoma"/>
      <w:sz w:val="16"/>
      <w:szCs w:val="16"/>
    </w:rPr>
  </w:style>
  <w:style w:type="paragraph" w:customStyle="1" w:styleId="HTMLBody">
    <w:name w:val="HTML Body"/>
    <w:rsid w:val="00905A3E"/>
    <w:pPr>
      <w:autoSpaceDE w:val="0"/>
      <w:autoSpaceDN w:val="0"/>
    </w:pPr>
    <w:rPr>
      <w:rFonts w:ascii="Arial" w:hAnsi="Arial" w:cs="Arial"/>
    </w:rPr>
  </w:style>
  <w:style w:type="paragraph" w:styleId="NormalWeb">
    <w:name w:val="Normal (Web)"/>
    <w:basedOn w:val="Normal"/>
    <w:rsid w:val="002743D9"/>
    <w:pPr>
      <w:spacing w:before="100" w:beforeAutospacing="1" w:after="100" w:afterAutospacing="1"/>
    </w:pPr>
  </w:style>
  <w:style w:type="character" w:styleId="lev">
    <w:name w:val="Strong"/>
    <w:basedOn w:val="Policepardfaut"/>
    <w:uiPriority w:val="22"/>
    <w:qFormat/>
    <w:rsid w:val="00527E53"/>
    <w:rPr>
      <w:b/>
      <w:bCs/>
    </w:rPr>
  </w:style>
  <w:style w:type="character" w:styleId="Lienhypertexte">
    <w:name w:val="Hyperlink"/>
    <w:basedOn w:val="Policepardfaut"/>
    <w:rsid w:val="00527E53"/>
    <w:rPr>
      <w:color w:val="0000FF"/>
      <w:u w:val="single"/>
    </w:rPr>
  </w:style>
  <w:style w:type="character" w:customStyle="1" w:styleId="st">
    <w:name w:val="st"/>
    <w:basedOn w:val="Policepardfaut"/>
    <w:rsid w:val="00700E26"/>
  </w:style>
  <w:style w:type="paragraph" w:styleId="Paragraphedeliste">
    <w:name w:val="List Paragraph"/>
    <w:basedOn w:val="Normal"/>
    <w:uiPriority w:val="34"/>
    <w:qFormat/>
    <w:rsid w:val="00436CC6"/>
    <w:pPr>
      <w:ind w:left="720"/>
      <w:contextualSpacing/>
    </w:pPr>
  </w:style>
  <w:style w:type="character" w:customStyle="1" w:styleId="Titre3Car">
    <w:name w:val="Titre 3 Car"/>
    <w:basedOn w:val="Policepardfaut"/>
    <w:link w:val="Titre3"/>
    <w:semiHidden/>
    <w:rsid w:val="00442B11"/>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36665615">
      <w:bodyDiv w:val="1"/>
      <w:marLeft w:val="0"/>
      <w:marRight w:val="0"/>
      <w:marTop w:val="0"/>
      <w:marBottom w:val="0"/>
      <w:divBdr>
        <w:top w:val="none" w:sz="0" w:space="0" w:color="auto"/>
        <w:left w:val="none" w:sz="0" w:space="0" w:color="auto"/>
        <w:bottom w:val="none" w:sz="0" w:space="0" w:color="auto"/>
        <w:right w:val="none" w:sz="0" w:space="0" w:color="auto"/>
      </w:divBdr>
    </w:div>
    <w:div w:id="732123985">
      <w:bodyDiv w:val="1"/>
      <w:marLeft w:val="0"/>
      <w:marRight w:val="0"/>
      <w:marTop w:val="0"/>
      <w:marBottom w:val="0"/>
      <w:divBdr>
        <w:top w:val="none" w:sz="0" w:space="0" w:color="auto"/>
        <w:left w:val="none" w:sz="0" w:space="0" w:color="auto"/>
        <w:bottom w:val="none" w:sz="0" w:space="0" w:color="auto"/>
        <w:right w:val="none" w:sz="0" w:space="0" w:color="auto"/>
      </w:divBdr>
    </w:div>
    <w:div w:id="742685230">
      <w:bodyDiv w:val="1"/>
      <w:marLeft w:val="0"/>
      <w:marRight w:val="0"/>
      <w:marTop w:val="0"/>
      <w:marBottom w:val="0"/>
      <w:divBdr>
        <w:top w:val="none" w:sz="0" w:space="0" w:color="auto"/>
        <w:left w:val="none" w:sz="0" w:space="0" w:color="auto"/>
        <w:bottom w:val="none" w:sz="0" w:space="0" w:color="auto"/>
        <w:right w:val="none" w:sz="0" w:space="0" w:color="auto"/>
      </w:divBdr>
      <w:divsChild>
        <w:div w:id="1516535771">
          <w:marLeft w:val="0"/>
          <w:marRight w:val="0"/>
          <w:marTop w:val="0"/>
          <w:marBottom w:val="0"/>
          <w:divBdr>
            <w:top w:val="none" w:sz="0" w:space="0" w:color="auto"/>
            <w:left w:val="none" w:sz="0" w:space="0" w:color="auto"/>
            <w:bottom w:val="none" w:sz="0" w:space="0" w:color="auto"/>
            <w:right w:val="none" w:sz="0" w:space="0" w:color="auto"/>
          </w:divBdr>
        </w:div>
        <w:div w:id="308440297">
          <w:marLeft w:val="0"/>
          <w:marRight w:val="0"/>
          <w:marTop w:val="0"/>
          <w:marBottom w:val="0"/>
          <w:divBdr>
            <w:top w:val="none" w:sz="0" w:space="0" w:color="auto"/>
            <w:left w:val="none" w:sz="0" w:space="0" w:color="auto"/>
            <w:bottom w:val="none" w:sz="0" w:space="0" w:color="auto"/>
            <w:right w:val="none" w:sz="0" w:space="0" w:color="auto"/>
          </w:divBdr>
        </w:div>
        <w:div w:id="1144077492">
          <w:marLeft w:val="0"/>
          <w:marRight w:val="0"/>
          <w:marTop w:val="0"/>
          <w:marBottom w:val="0"/>
          <w:divBdr>
            <w:top w:val="none" w:sz="0" w:space="0" w:color="auto"/>
            <w:left w:val="none" w:sz="0" w:space="0" w:color="auto"/>
            <w:bottom w:val="none" w:sz="0" w:space="0" w:color="auto"/>
            <w:right w:val="none" w:sz="0" w:space="0" w:color="auto"/>
          </w:divBdr>
        </w:div>
        <w:div w:id="1517773339">
          <w:marLeft w:val="0"/>
          <w:marRight w:val="0"/>
          <w:marTop w:val="0"/>
          <w:marBottom w:val="0"/>
          <w:divBdr>
            <w:top w:val="none" w:sz="0" w:space="0" w:color="auto"/>
            <w:left w:val="none" w:sz="0" w:space="0" w:color="auto"/>
            <w:bottom w:val="none" w:sz="0" w:space="0" w:color="auto"/>
            <w:right w:val="none" w:sz="0" w:space="0" w:color="auto"/>
          </w:divBdr>
        </w:div>
        <w:div w:id="1177694425">
          <w:marLeft w:val="0"/>
          <w:marRight w:val="0"/>
          <w:marTop w:val="0"/>
          <w:marBottom w:val="0"/>
          <w:divBdr>
            <w:top w:val="none" w:sz="0" w:space="0" w:color="auto"/>
            <w:left w:val="none" w:sz="0" w:space="0" w:color="auto"/>
            <w:bottom w:val="none" w:sz="0" w:space="0" w:color="auto"/>
            <w:right w:val="none" w:sz="0" w:space="0" w:color="auto"/>
          </w:divBdr>
        </w:div>
        <w:div w:id="2031103665">
          <w:marLeft w:val="0"/>
          <w:marRight w:val="0"/>
          <w:marTop w:val="0"/>
          <w:marBottom w:val="0"/>
          <w:divBdr>
            <w:top w:val="none" w:sz="0" w:space="0" w:color="auto"/>
            <w:left w:val="none" w:sz="0" w:space="0" w:color="auto"/>
            <w:bottom w:val="none" w:sz="0" w:space="0" w:color="auto"/>
            <w:right w:val="none" w:sz="0" w:space="0" w:color="auto"/>
          </w:divBdr>
        </w:div>
        <w:div w:id="1108815691">
          <w:marLeft w:val="0"/>
          <w:marRight w:val="0"/>
          <w:marTop w:val="0"/>
          <w:marBottom w:val="0"/>
          <w:divBdr>
            <w:top w:val="none" w:sz="0" w:space="0" w:color="auto"/>
            <w:left w:val="none" w:sz="0" w:space="0" w:color="auto"/>
            <w:bottom w:val="none" w:sz="0" w:space="0" w:color="auto"/>
            <w:right w:val="none" w:sz="0" w:space="0" w:color="auto"/>
          </w:divBdr>
        </w:div>
        <w:div w:id="1903563579">
          <w:marLeft w:val="0"/>
          <w:marRight w:val="0"/>
          <w:marTop w:val="0"/>
          <w:marBottom w:val="0"/>
          <w:divBdr>
            <w:top w:val="none" w:sz="0" w:space="0" w:color="auto"/>
            <w:left w:val="none" w:sz="0" w:space="0" w:color="auto"/>
            <w:bottom w:val="none" w:sz="0" w:space="0" w:color="auto"/>
            <w:right w:val="none" w:sz="0" w:space="0" w:color="auto"/>
          </w:divBdr>
        </w:div>
        <w:div w:id="1358921358">
          <w:marLeft w:val="0"/>
          <w:marRight w:val="0"/>
          <w:marTop w:val="0"/>
          <w:marBottom w:val="0"/>
          <w:divBdr>
            <w:top w:val="none" w:sz="0" w:space="0" w:color="auto"/>
            <w:left w:val="none" w:sz="0" w:space="0" w:color="auto"/>
            <w:bottom w:val="none" w:sz="0" w:space="0" w:color="auto"/>
            <w:right w:val="none" w:sz="0" w:space="0" w:color="auto"/>
          </w:divBdr>
        </w:div>
        <w:div w:id="1262110613">
          <w:marLeft w:val="0"/>
          <w:marRight w:val="0"/>
          <w:marTop w:val="0"/>
          <w:marBottom w:val="0"/>
          <w:divBdr>
            <w:top w:val="none" w:sz="0" w:space="0" w:color="auto"/>
            <w:left w:val="none" w:sz="0" w:space="0" w:color="auto"/>
            <w:bottom w:val="none" w:sz="0" w:space="0" w:color="auto"/>
            <w:right w:val="none" w:sz="0" w:space="0" w:color="auto"/>
          </w:divBdr>
        </w:div>
        <w:div w:id="946738390">
          <w:marLeft w:val="0"/>
          <w:marRight w:val="0"/>
          <w:marTop w:val="0"/>
          <w:marBottom w:val="0"/>
          <w:divBdr>
            <w:top w:val="none" w:sz="0" w:space="0" w:color="auto"/>
            <w:left w:val="none" w:sz="0" w:space="0" w:color="auto"/>
            <w:bottom w:val="none" w:sz="0" w:space="0" w:color="auto"/>
            <w:right w:val="none" w:sz="0" w:space="0" w:color="auto"/>
          </w:divBdr>
        </w:div>
        <w:div w:id="1912889714">
          <w:marLeft w:val="0"/>
          <w:marRight w:val="0"/>
          <w:marTop w:val="0"/>
          <w:marBottom w:val="0"/>
          <w:divBdr>
            <w:top w:val="none" w:sz="0" w:space="0" w:color="auto"/>
            <w:left w:val="none" w:sz="0" w:space="0" w:color="auto"/>
            <w:bottom w:val="none" w:sz="0" w:space="0" w:color="auto"/>
            <w:right w:val="none" w:sz="0" w:space="0" w:color="auto"/>
          </w:divBdr>
        </w:div>
        <w:div w:id="1829781556">
          <w:marLeft w:val="0"/>
          <w:marRight w:val="0"/>
          <w:marTop w:val="0"/>
          <w:marBottom w:val="0"/>
          <w:divBdr>
            <w:top w:val="none" w:sz="0" w:space="0" w:color="auto"/>
            <w:left w:val="none" w:sz="0" w:space="0" w:color="auto"/>
            <w:bottom w:val="none" w:sz="0" w:space="0" w:color="auto"/>
            <w:right w:val="none" w:sz="0" w:space="0" w:color="auto"/>
          </w:divBdr>
        </w:div>
        <w:div w:id="582109103">
          <w:marLeft w:val="0"/>
          <w:marRight w:val="0"/>
          <w:marTop w:val="0"/>
          <w:marBottom w:val="0"/>
          <w:divBdr>
            <w:top w:val="none" w:sz="0" w:space="0" w:color="auto"/>
            <w:left w:val="none" w:sz="0" w:space="0" w:color="auto"/>
            <w:bottom w:val="none" w:sz="0" w:space="0" w:color="auto"/>
            <w:right w:val="none" w:sz="0" w:space="0" w:color="auto"/>
          </w:divBdr>
        </w:div>
        <w:div w:id="663557521">
          <w:marLeft w:val="0"/>
          <w:marRight w:val="0"/>
          <w:marTop w:val="0"/>
          <w:marBottom w:val="0"/>
          <w:divBdr>
            <w:top w:val="none" w:sz="0" w:space="0" w:color="auto"/>
            <w:left w:val="none" w:sz="0" w:space="0" w:color="auto"/>
            <w:bottom w:val="none" w:sz="0" w:space="0" w:color="auto"/>
            <w:right w:val="none" w:sz="0" w:space="0" w:color="auto"/>
          </w:divBdr>
        </w:div>
        <w:div w:id="1499929194">
          <w:marLeft w:val="0"/>
          <w:marRight w:val="0"/>
          <w:marTop w:val="0"/>
          <w:marBottom w:val="0"/>
          <w:divBdr>
            <w:top w:val="none" w:sz="0" w:space="0" w:color="auto"/>
            <w:left w:val="none" w:sz="0" w:space="0" w:color="auto"/>
            <w:bottom w:val="none" w:sz="0" w:space="0" w:color="auto"/>
            <w:right w:val="none" w:sz="0" w:space="0" w:color="auto"/>
          </w:divBdr>
        </w:div>
        <w:div w:id="1554776090">
          <w:marLeft w:val="0"/>
          <w:marRight w:val="0"/>
          <w:marTop w:val="0"/>
          <w:marBottom w:val="0"/>
          <w:divBdr>
            <w:top w:val="none" w:sz="0" w:space="0" w:color="auto"/>
            <w:left w:val="none" w:sz="0" w:space="0" w:color="auto"/>
            <w:bottom w:val="none" w:sz="0" w:space="0" w:color="auto"/>
            <w:right w:val="none" w:sz="0" w:space="0" w:color="auto"/>
          </w:divBdr>
        </w:div>
        <w:div w:id="2011062861">
          <w:marLeft w:val="0"/>
          <w:marRight w:val="0"/>
          <w:marTop w:val="0"/>
          <w:marBottom w:val="0"/>
          <w:divBdr>
            <w:top w:val="none" w:sz="0" w:space="0" w:color="auto"/>
            <w:left w:val="none" w:sz="0" w:space="0" w:color="auto"/>
            <w:bottom w:val="none" w:sz="0" w:space="0" w:color="auto"/>
            <w:right w:val="none" w:sz="0" w:space="0" w:color="auto"/>
          </w:divBdr>
        </w:div>
        <w:div w:id="1131434423">
          <w:marLeft w:val="0"/>
          <w:marRight w:val="0"/>
          <w:marTop w:val="0"/>
          <w:marBottom w:val="0"/>
          <w:divBdr>
            <w:top w:val="none" w:sz="0" w:space="0" w:color="auto"/>
            <w:left w:val="none" w:sz="0" w:space="0" w:color="auto"/>
            <w:bottom w:val="none" w:sz="0" w:space="0" w:color="auto"/>
            <w:right w:val="none" w:sz="0" w:space="0" w:color="auto"/>
          </w:divBdr>
        </w:div>
        <w:div w:id="1925651185">
          <w:marLeft w:val="0"/>
          <w:marRight w:val="0"/>
          <w:marTop w:val="0"/>
          <w:marBottom w:val="0"/>
          <w:divBdr>
            <w:top w:val="none" w:sz="0" w:space="0" w:color="auto"/>
            <w:left w:val="none" w:sz="0" w:space="0" w:color="auto"/>
            <w:bottom w:val="none" w:sz="0" w:space="0" w:color="auto"/>
            <w:right w:val="none" w:sz="0" w:space="0" w:color="auto"/>
          </w:divBdr>
        </w:div>
      </w:divsChild>
    </w:div>
    <w:div w:id="767120173">
      <w:bodyDiv w:val="1"/>
      <w:marLeft w:val="0"/>
      <w:marRight w:val="0"/>
      <w:marTop w:val="0"/>
      <w:marBottom w:val="0"/>
      <w:divBdr>
        <w:top w:val="none" w:sz="0" w:space="0" w:color="auto"/>
        <w:left w:val="none" w:sz="0" w:space="0" w:color="auto"/>
        <w:bottom w:val="none" w:sz="0" w:space="0" w:color="auto"/>
        <w:right w:val="none" w:sz="0" w:space="0" w:color="auto"/>
      </w:divBdr>
    </w:div>
    <w:div w:id="944456484">
      <w:bodyDiv w:val="1"/>
      <w:marLeft w:val="0"/>
      <w:marRight w:val="0"/>
      <w:marTop w:val="0"/>
      <w:marBottom w:val="0"/>
      <w:divBdr>
        <w:top w:val="none" w:sz="0" w:space="0" w:color="auto"/>
        <w:left w:val="none" w:sz="0" w:space="0" w:color="auto"/>
        <w:bottom w:val="none" w:sz="0" w:space="0" w:color="auto"/>
        <w:right w:val="none" w:sz="0" w:space="0" w:color="auto"/>
      </w:divBdr>
    </w:div>
    <w:div w:id="1180504522">
      <w:bodyDiv w:val="1"/>
      <w:marLeft w:val="0"/>
      <w:marRight w:val="0"/>
      <w:marTop w:val="0"/>
      <w:marBottom w:val="0"/>
      <w:divBdr>
        <w:top w:val="none" w:sz="0" w:space="0" w:color="auto"/>
        <w:left w:val="none" w:sz="0" w:space="0" w:color="auto"/>
        <w:bottom w:val="none" w:sz="0" w:space="0" w:color="auto"/>
        <w:right w:val="none" w:sz="0" w:space="0" w:color="auto"/>
      </w:divBdr>
    </w:div>
    <w:div w:id="1391268448">
      <w:bodyDiv w:val="1"/>
      <w:marLeft w:val="0"/>
      <w:marRight w:val="0"/>
      <w:marTop w:val="0"/>
      <w:marBottom w:val="0"/>
      <w:divBdr>
        <w:top w:val="none" w:sz="0" w:space="0" w:color="auto"/>
        <w:left w:val="none" w:sz="0" w:space="0" w:color="auto"/>
        <w:bottom w:val="none" w:sz="0" w:space="0" w:color="auto"/>
        <w:right w:val="none" w:sz="0" w:space="0" w:color="auto"/>
      </w:divBdr>
      <w:divsChild>
        <w:div w:id="627704132">
          <w:marLeft w:val="0"/>
          <w:marRight w:val="0"/>
          <w:marTop w:val="0"/>
          <w:marBottom w:val="0"/>
          <w:divBdr>
            <w:top w:val="none" w:sz="0" w:space="0" w:color="auto"/>
            <w:left w:val="none" w:sz="0" w:space="0" w:color="auto"/>
            <w:bottom w:val="none" w:sz="0" w:space="0" w:color="auto"/>
            <w:right w:val="none" w:sz="0" w:space="0" w:color="auto"/>
          </w:divBdr>
        </w:div>
        <w:div w:id="293872351">
          <w:marLeft w:val="0"/>
          <w:marRight w:val="0"/>
          <w:marTop w:val="0"/>
          <w:marBottom w:val="0"/>
          <w:divBdr>
            <w:top w:val="none" w:sz="0" w:space="0" w:color="auto"/>
            <w:left w:val="none" w:sz="0" w:space="0" w:color="auto"/>
            <w:bottom w:val="none" w:sz="0" w:space="0" w:color="auto"/>
            <w:right w:val="none" w:sz="0" w:space="0" w:color="auto"/>
          </w:divBdr>
        </w:div>
        <w:div w:id="1264192698">
          <w:marLeft w:val="0"/>
          <w:marRight w:val="0"/>
          <w:marTop w:val="0"/>
          <w:marBottom w:val="0"/>
          <w:divBdr>
            <w:top w:val="none" w:sz="0" w:space="0" w:color="auto"/>
            <w:left w:val="none" w:sz="0" w:space="0" w:color="auto"/>
            <w:bottom w:val="none" w:sz="0" w:space="0" w:color="auto"/>
            <w:right w:val="none" w:sz="0" w:space="0" w:color="auto"/>
          </w:divBdr>
        </w:div>
        <w:div w:id="953824680">
          <w:marLeft w:val="0"/>
          <w:marRight w:val="0"/>
          <w:marTop w:val="0"/>
          <w:marBottom w:val="0"/>
          <w:divBdr>
            <w:top w:val="none" w:sz="0" w:space="0" w:color="auto"/>
            <w:left w:val="none" w:sz="0" w:space="0" w:color="auto"/>
            <w:bottom w:val="none" w:sz="0" w:space="0" w:color="auto"/>
            <w:right w:val="none" w:sz="0" w:space="0" w:color="auto"/>
          </w:divBdr>
        </w:div>
        <w:div w:id="149101055">
          <w:marLeft w:val="0"/>
          <w:marRight w:val="0"/>
          <w:marTop w:val="0"/>
          <w:marBottom w:val="0"/>
          <w:divBdr>
            <w:top w:val="none" w:sz="0" w:space="0" w:color="auto"/>
            <w:left w:val="none" w:sz="0" w:space="0" w:color="auto"/>
            <w:bottom w:val="none" w:sz="0" w:space="0" w:color="auto"/>
            <w:right w:val="none" w:sz="0" w:space="0" w:color="auto"/>
          </w:divBdr>
        </w:div>
        <w:div w:id="1372805930">
          <w:marLeft w:val="0"/>
          <w:marRight w:val="0"/>
          <w:marTop w:val="0"/>
          <w:marBottom w:val="0"/>
          <w:divBdr>
            <w:top w:val="none" w:sz="0" w:space="0" w:color="auto"/>
            <w:left w:val="none" w:sz="0" w:space="0" w:color="auto"/>
            <w:bottom w:val="none" w:sz="0" w:space="0" w:color="auto"/>
            <w:right w:val="none" w:sz="0" w:space="0" w:color="auto"/>
          </w:divBdr>
        </w:div>
        <w:div w:id="1915630112">
          <w:marLeft w:val="0"/>
          <w:marRight w:val="0"/>
          <w:marTop w:val="0"/>
          <w:marBottom w:val="0"/>
          <w:divBdr>
            <w:top w:val="none" w:sz="0" w:space="0" w:color="auto"/>
            <w:left w:val="none" w:sz="0" w:space="0" w:color="auto"/>
            <w:bottom w:val="none" w:sz="0" w:space="0" w:color="auto"/>
            <w:right w:val="none" w:sz="0" w:space="0" w:color="auto"/>
          </w:divBdr>
        </w:div>
        <w:div w:id="121702661">
          <w:marLeft w:val="0"/>
          <w:marRight w:val="0"/>
          <w:marTop w:val="0"/>
          <w:marBottom w:val="0"/>
          <w:divBdr>
            <w:top w:val="none" w:sz="0" w:space="0" w:color="auto"/>
            <w:left w:val="none" w:sz="0" w:space="0" w:color="auto"/>
            <w:bottom w:val="none" w:sz="0" w:space="0" w:color="auto"/>
            <w:right w:val="none" w:sz="0" w:space="0" w:color="auto"/>
          </w:divBdr>
        </w:div>
        <w:div w:id="234053366">
          <w:marLeft w:val="0"/>
          <w:marRight w:val="0"/>
          <w:marTop w:val="0"/>
          <w:marBottom w:val="0"/>
          <w:divBdr>
            <w:top w:val="none" w:sz="0" w:space="0" w:color="auto"/>
            <w:left w:val="none" w:sz="0" w:space="0" w:color="auto"/>
            <w:bottom w:val="none" w:sz="0" w:space="0" w:color="auto"/>
            <w:right w:val="none" w:sz="0" w:space="0" w:color="auto"/>
          </w:divBdr>
        </w:div>
        <w:div w:id="854728694">
          <w:marLeft w:val="0"/>
          <w:marRight w:val="0"/>
          <w:marTop w:val="0"/>
          <w:marBottom w:val="0"/>
          <w:divBdr>
            <w:top w:val="none" w:sz="0" w:space="0" w:color="auto"/>
            <w:left w:val="none" w:sz="0" w:space="0" w:color="auto"/>
            <w:bottom w:val="none" w:sz="0" w:space="0" w:color="auto"/>
            <w:right w:val="none" w:sz="0" w:space="0" w:color="auto"/>
          </w:divBdr>
        </w:div>
        <w:div w:id="657617600">
          <w:marLeft w:val="0"/>
          <w:marRight w:val="0"/>
          <w:marTop w:val="0"/>
          <w:marBottom w:val="0"/>
          <w:divBdr>
            <w:top w:val="none" w:sz="0" w:space="0" w:color="auto"/>
            <w:left w:val="none" w:sz="0" w:space="0" w:color="auto"/>
            <w:bottom w:val="none" w:sz="0" w:space="0" w:color="auto"/>
            <w:right w:val="none" w:sz="0" w:space="0" w:color="auto"/>
          </w:divBdr>
        </w:div>
        <w:div w:id="1735615742">
          <w:marLeft w:val="0"/>
          <w:marRight w:val="0"/>
          <w:marTop w:val="0"/>
          <w:marBottom w:val="0"/>
          <w:divBdr>
            <w:top w:val="none" w:sz="0" w:space="0" w:color="auto"/>
            <w:left w:val="none" w:sz="0" w:space="0" w:color="auto"/>
            <w:bottom w:val="none" w:sz="0" w:space="0" w:color="auto"/>
            <w:right w:val="none" w:sz="0" w:space="0" w:color="auto"/>
          </w:divBdr>
        </w:div>
        <w:div w:id="41095994">
          <w:marLeft w:val="0"/>
          <w:marRight w:val="0"/>
          <w:marTop w:val="0"/>
          <w:marBottom w:val="0"/>
          <w:divBdr>
            <w:top w:val="none" w:sz="0" w:space="0" w:color="auto"/>
            <w:left w:val="none" w:sz="0" w:space="0" w:color="auto"/>
            <w:bottom w:val="none" w:sz="0" w:space="0" w:color="auto"/>
            <w:right w:val="none" w:sz="0" w:space="0" w:color="auto"/>
          </w:divBdr>
        </w:div>
        <w:div w:id="428892466">
          <w:marLeft w:val="0"/>
          <w:marRight w:val="0"/>
          <w:marTop w:val="0"/>
          <w:marBottom w:val="0"/>
          <w:divBdr>
            <w:top w:val="none" w:sz="0" w:space="0" w:color="auto"/>
            <w:left w:val="none" w:sz="0" w:space="0" w:color="auto"/>
            <w:bottom w:val="none" w:sz="0" w:space="0" w:color="auto"/>
            <w:right w:val="none" w:sz="0" w:space="0" w:color="auto"/>
          </w:divBdr>
        </w:div>
        <w:div w:id="1425763099">
          <w:marLeft w:val="0"/>
          <w:marRight w:val="0"/>
          <w:marTop w:val="0"/>
          <w:marBottom w:val="0"/>
          <w:divBdr>
            <w:top w:val="none" w:sz="0" w:space="0" w:color="auto"/>
            <w:left w:val="none" w:sz="0" w:space="0" w:color="auto"/>
            <w:bottom w:val="none" w:sz="0" w:space="0" w:color="auto"/>
            <w:right w:val="none" w:sz="0" w:space="0" w:color="auto"/>
          </w:divBdr>
        </w:div>
        <w:div w:id="206769348">
          <w:marLeft w:val="0"/>
          <w:marRight w:val="0"/>
          <w:marTop w:val="0"/>
          <w:marBottom w:val="0"/>
          <w:divBdr>
            <w:top w:val="none" w:sz="0" w:space="0" w:color="auto"/>
            <w:left w:val="none" w:sz="0" w:space="0" w:color="auto"/>
            <w:bottom w:val="none" w:sz="0" w:space="0" w:color="auto"/>
            <w:right w:val="none" w:sz="0" w:space="0" w:color="auto"/>
          </w:divBdr>
        </w:div>
        <w:div w:id="1061560553">
          <w:marLeft w:val="0"/>
          <w:marRight w:val="0"/>
          <w:marTop w:val="0"/>
          <w:marBottom w:val="0"/>
          <w:divBdr>
            <w:top w:val="none" w:sz="0" w:space="0" w:color="auto"/>
            <w:left w:val="none" w:sz="0" w:space="0" w:color="auto"/>
            <w:bottom w:val="none" w:sz="0" w:space="0" w:color="auto"/>
            <w:right w:val="none" w:sz="0" w:space="0" w:color="auto"/>
          </w:divBdr>
        </w:div>
        <w:div w:id="686642776">
          <w:marLeft w:val="0"/>
          <w:marRight w:val="0"/>
          <w:marTop w:val="0"/>
          <w:marBottom w:val="0"/>
          <w:divBdr>
            <w:top w:val="none" w:sz="0" w:space="0" w:color="auto"/>
            <w:left w:val="none" w:sz="0" w:space="0" w:color="auto"/>
            <w:bottom w:val="none" w:sz="0" w:space="0" w:color="auto"/>
            <w:right w:val="none" w:sz="0" w:space="0" w:color="auto"/>
          </w:divBdr>
        </w:div>
        <w:div w:id="129708924">
          <w:marLeft w:val="0"/>
          <w:marRight w:val="0"/>
          <w:marTop w:val="0"/>
          <w:marBottom w:val="0"/>
          <w:divBdr>
            <w:top w:val="none" w:sz="0" w:space="0" w:color="auto"/>
            <w:left w:val="none" w:sz="0" w:space="0" w:color="auto"/>
            <w:bottom w:val="none" w:sz="0" w:space="0" w:color="auto"/>
            <w:right w:val="none" w:sz="0" w:space="0" w:color="auto"/>
          </w:divBdr>
        </w:div>
        <w:div w:id="589042098">
          <w:marLeft w:val="0"/>
          <w:marRight w:val="0"/>
          <w:marTop w:val="0"/>
          <w:marBottom w:val="0"/>
          <w:divBdr>
            <w:top w:val="none" w:sz="0" w:space="0" w:color="auto"/>
            <w:left w:val="none" w:sz="0" w:space="0" w:color="auto"/>
            <w:bottom w:val="none" w:sz="0" w:space="0" w:color="auto"/>
            <w:right w:val="none" w:sz="0" w:space="0" w:color="auto"/>
          </w:divBdr>
        </w:div>
        <w:div w:id="1507479437">
          <w:marLeft w:val="0"/>
          <w:marRight w:val="0"/>
          <w:marTop w:val="0"/>
          <w:marBottom w:val="0"/>
          <w:divBdr>
            <w:top w:val="none" w:sz="0" w:space="0" w:color="auto"/>
            <w:left w:val="none" w:sz="0" w:space="0" w:color="auto"/>
            <w:bottom w:val="none" w:sz="0" w:space="0" w:color="auto"/>
            <w:right w:val="none" w:sz="0" w:space="0" w:color="auto"/>
          </w:divBdr>
        </w:div>
        <w:div w:id="1901792258">
          <w:marLeft w:val="0"/>
          <w:marRight w:val="0"/>
          <w:marTop w:val="0"/>
          <w:marBottom w:val="0"/>
          <w:divBdr>
            <w:top w:val="none" w:sz="0" w:space="0" w:color="auto"/>
            <w:left w:val="none" w:sz="0" w:space="0" w:color="auto"/>
            <w:bottom w:val="none" w:sz="0" w:space="0" w:color="auto"/>
            <w:right w:val="none" w:sz="0" w:space="0" w:color="auto"/>
          </w:divBdr>
        </w:div>
        <w:div w:id="887760617">
          <w:marLeft w:val="0"/>
          <w:marRight w:val="0"/>
          <w:marTop w:val="0"/>
          <w:marBottom w:val="0"/>
          <w:divBdr>
            <w:top w:val="none" w:sz="0" w:space="0" w:color="auto"/>
            <w:left w:val="none" w:sz="0" w:space="0" w:color="auto"/>
            <w:bottom w:val="none" w:sz="0" w:space="0" w:color="auto"/>
            <w:right w:val="none" w:sz="0" w:space="0" w:color="auto"/>
          </w:divBdr>
        </w:div>
        <w:div w:id="1080440977">
          <w:marLeft w:val="0"/>
          <w:marRight w:val="0"/>
          <w:marTop w:val="0"/>
          <w:marBottom w:val="0"/>
          <w:divBdr>
            <w:top w:val="none" w:sz="0" w:space="0" w:color="auto"/>
            <w:left w:val="none" w:sz="0" w:space="0" w:color="auto"/>
            <w:bottom w:val="none" w:sz="0" w:space="0" w:color="auto"/>
            <w:right w:val="none" w:sz="0" w:space="0" w:color="auto"/>
          </w:divBdr>
        </w:div>
        <w:div w:id="998269677">
          <w:marLeft w:val="0"/>
          <w:marRight w:val="0"/>
          <w:marTop w:val="0"/>
          <w:marBottom w:val="0"/>
          <w:divBdr>
            <w:top w:val="none" w:sz="0" w:space="0" w:color="auto"/>
            <w:left w:val="none" w:sz="0" w:space="0" w:color="auto"/>
            <w:bottom w:val="none" w:sz="0" w:space="0" w:color="auto"/>
            <w:right w:val="none" w:sz="0" w:space="0" w:color="auto"/>
          </w:divBdr>
        </w:div>
        <w:div w:id="860242482">
          <w:marLeft w:val="0"/>
          <w:marRight w:val="0"/>
          <w:marTop w:val="0"/>
          <w:marBottom w:val="0"/>
          <w:divBdr>
            <w:top w:val="none" w:sz="0" w:space="0" w:color="auto"/>
            <w:left w:val="none" w:sz="0" w:space="0" w:color="auto"/>
            <w:bottom w:val="none" w:sz="0" w:space="0" w:color="auto"/>
            <w:right w:val="none" w:sz="0" w:space="0" w:color="auto"/>
          </w:divBdr>
        </w:div>
        <w:div w:id="128015647">
          <w:marLeft w:val="0"/>
          <w:marRight w:val="0"/>
          <w:marTop w:val="0"/>
          <w:marBottom w:val="0"/>
          <w:divBdr>
            <w:top w:val="none" w:sz="0" w:space="0" w:color="auto"/>
            <w:left w:val="none" w:sz="0" w:space="0" w:color="auto"/>
            <w:bottom w:val="none" w:sz="0" w:space="0" w:color="auto"/>
            <w:right w:val="none" w:sz="0" w:space="0" w:color="auto"/>
          </w:divBdr>
        </w:div>
        <w:div w:id="412943143">
          <w:marLeft w:val="0"/>
          <w:marRight w:val="0"/>
          <w:marTop w:val="0"/>
          <w:marBottom w:val="0"/>
          <w:divBdr>
            <w:top w:val="none" w:sz="0" w:space="0" w:color="auto"/>
            <w:left w:val="none" w:sz="0" w:space="0" w:color="auto"/>
            <w:bottom w:val="none" w:sz="0" w:space="0" w:color="auto"/>
            <w:right w:val="none" w:sz="0" w:space="0" w:color="auto"/>
          </w:divBdr>
        </w:div>
        <w:div w:id="1863009983">
          <w:marLeft w:val="0"/>
          <w:marRight w:val="0"/>
          <w:marTop w:val="0"/>
          <w:marBottom w:val="0"/>
          <w:divBdr>
            <w:top w:val="none" w:sz="0" w:space="0" w:color="auto"/>
            <w:left w:val="none" w:sz="0" w:space="0" w:color="auto"/>
            <w:bottom w:val="none" w:sz="0" w:space="0" w:color="auto"/>
            <w:right w:val="none" w:sz="0" w:space="0" w:color="auto"/>
          </w:divBdr>
        </w:div>
        <w:div w:id="730731676">
          <w:marLeft w:val="0"/>
          <w:marRight w:val="0"/>
          <w:marTop w:val="0"/>
          <w:marBottom w:val="0"/>
          <w:divBdr>
            <w:top w:val="none" w:sz="0" w:space="0" w:color="auto"/>
            <w:left w:val="none" w:sz="0" w:space="0" w:color="auto"/>
            <w:bottom w:val="none" w:sz="0" w:space="0" w:color="auto"/>
            <w:right w:val="none" w:sz="0" w:space="0" w:color="auto"/>
          </w:divBdr>
        </w:div>
        <w:div w:id="853496536">
          <w:marLeft w:val="0"/>
          <w:marRight w:val="0"/>
          <w:marTop w:val="0"/>
          <w:marBottom w:val="0"/>
          <w:divBdr>
            <w:top w:val="none" w:sz="0" w:space="0" w:color="auto"/>
            <w:left w:val="none" w:sz="0" w:space="0" w:color="auto"/>
            <w:bottom w:val="none" w:sz="0" w:space="0" w:color="auto"/>
            <w:right w:val="none" w:sz="0" w:space="0" w:color="auto"/>
          </w:divBdr>
        </w:div>
        <w:div w:id="1501234334">
          <w:marLeft w:val="0"/>
          <w:marRight w:val="0"/>
          <w:marTop w:val="0"/>
          <w:marBottom w:val="0"/>
          <w:divBdr>
            <w:top w:val="none" w:sz="0" w:space="0" w:color="auto"/>
            <w:left w:val="none" w:sz="0" w:space="0" w:color="auto"/>
            <w:bottom w:val="none" w:sz="0" w:space="0" w:color="auto"/>
            <w:right w:val="none" w:sz="0" w:space="0" w:color="auto"/>
          </w:divBdr>
        </w:div>
        <w:div w:id="443233597">
          <w:marLeft w:val="0"/>
          <w:marRight w:val="0"/>
          <w:marTop w:val="0"/>
          <w:marBottom w:val="0"/>
          <w:divBdr>
            <w:top w:val="none" w:sz="0" w:space="0" w:color="auto"/>
            <w:left w:val="none" w:sz="0" w:space="0" w:color="auto"/>
            <w:bottom w:val="none" w:sz="0" w:space="0" w:color="auto"/>
            <w:right w:val="none" w:sz="0" w:space="0" w:color="auto"/>
          </w:divBdr>
        </w:div>
        <w:div w:id="1877542260">
          <w:marLeft w:val="0"/>
          <w:marRight w:val="0"/>
          <w:marTop w:val="0"/>
          <w:marBottom w:val="0"/>
          <w:divBdr>
            <w:top w:val="none" w:sz="0" w:space="0" w:color="auto"/>
            <w:left w:val="none" w:sz="0" w:space="0" w:color="auto"/>
            <w:bottom w:val="none" w:sz="0" w:space="0" w:color="auto"/>
            <w:right w:val="none" w:sz="0" w:space="0" w:color="auto"/>
          </w:divBdr>
        </w:div>
        <w:div w:id="943462407">
          <w:marLeft w:val="0"/>
          <w:marRight w:val="0"/>
          <w:marTop w:val="0"/>
          <w:marBottom w:val="0"/>
          <w:divBdr>
            <w:top w:val="none" w:sz="0" w:space="0" w:color="auto"/>
            <w:left w:val="none" w:sz="0" w:space="0" w:color="auto"/>
            <w:bottom w:val="none" w:sz="0" w:space="0" w:color="auto"/>
            <w:right w:val="none" w:sz="0" w:space="0" w:color="auto"/>
          </w:divBdr>
        </w:div>
      </w:divsChild>
    </w:div>
    <w:div w:id="1808165356">
      <w:bodyDiv w:val="1"/>
      <w:marLeft w:val="0"/>
      <w:marRight w:val="0"/>
      <w:marTop w:val="0"/>
      <w:marBottom w:val="0"/>
      <w:divBdr>
        <w:top w:val="none" w:sz="0" w:space="0" w:color="auto"/>
        <w:left w:val="none" w:sz="0" w:space="0" w:color="auto"/>
        <w:bottom w:val="none" w:sz="0" w:space="0" w:color="auto"/>
        <w:right w:val="none" w:sz="0" w:space="0" w:color="auto"/>
      </w:divBdr>
      <w:divsChild>
        <w:div w:id="198318662">
          <w:marLeft w:val="0"/>
          <w:marRight w:val="0"/>
          <w:marTop w:val="0"/>
          <w:marBottom w:val="0"/>
          <w:divBdr>
            <w:top w:val="none" w:sz="0" w:space="0" w:color="auto"/>
            <w:left w:val="none" w:sz="0" w:space="0" w:color="auto"/>
            <w:bottom w:val="none" w:sz="0" w:space="0" w:color="auto"/>
            <w:right w:val="none" w:sz="0" w:space="0" w:color="auto"/>
          </w:divBdr>
        </w:div>
        <w:div w:id="1940873063">
          <w:marLeft w:val="0"/>
          <w:marRight w:val="0"/>
          <w:marTop w:val="0"/>
          <w:marBottom w:val="0"/>
          <w:divBdr>
            <w:top w:val="none" w:sz="0" w:space="0" w:color="auto"/>
            <w:left w:val="none" w:sz="0" w:space="0" w:color="auto"/>
            <w:bottom w:val="none" w:sz="0" w:space="0" w:color="auto"/>
            <w:right w:val="none" w:sz="0" w:space="0" w:color="auto"/>
          </w:divBdr>
        </w:div>
        <w:div w:id="368920305">
          <w:marLeft w:val="0"/>
          <w:marRight w:val="0"/>
          <w:marTop w:val="0"/>
          <w:marBottom w:val="0"/>
          <w:divBdr>
            <w:top w:val="none" w:sz="0" w:space="0" w:color="auto"/>
            <w:left w:val="none" w:sz="0" w:space="0" w:color="auto"/>
            <w:bottom w:val="none" w:sz="0" w:space="0" w:color="auto"/>
            <w:right w:val="none" w:sz="0" w:space="0" w:color="auto"/>
          </w:divBdr>
        </w:div>
        <w:div w:id="797722098">
          <w:marLeft w:val="0"/>
          <w:marRight w:val="0"/>
          <w:marTop w:val="0"/>
          <w:marBottom w:val="0"/>
          <w:divBdr>
            <w:top w:val="none" w:sz="0" w:space="0" w:color="auto"/>
            <w:left w:val="none" w:sz="0" w:space="0" w:color="auto"/>
            <w:bottom w:val="none" w:sz="0" w:space="0" w:color="auto"/>
            <w:right w:val="none" w:sz="0" w:space="0" w:color="auto"/>
          </w:divBdr>
        </w:div>
        <w:div w:id="1895964583">
          <w:marLeft w:val="0"/>
          <w:marRight w:val="0"/>
          <w:marTop w:val="0"/>
          <w:marBottom w:val="0"/>
          <w:divBdr>
            <w:top w:val="none" w:sz="0" w:space="0" w:color="auto"/>
            <w:left w:val="none" w:sz="0" w:space="0" w:color="auto"/>
            <w:bottom w:val="none" w:sz="0" w:space="0" w:color="auto"/>
            <w:right w:val="none" w:sz="0" w:space="0" w:color="auto"/>
          </w:divBdr>
        </w:div>
        <w:div w:id="1588804057">
          <w:marLeft w:val="0"/>
          <w:marRight w:val="0"/>
          <w:marTop w:val="0"/>
          <w:marBottom w:val="0"/>
          <w:divBdr>
            <w:top w:val="none" w:sz="0" w:space="0" w:color="auto"/>
            <w:left w:val="none" w:sz="0" w:space="0" w:color="auto"/>
            <w:bottom w:val="none" w:sz="0" w:space="0" w:color="auto"/>
            <w:right w:val="none" w:sz="0" w:space="0" w:color="auto"/>
          </w:divBdr>
        </w:div>
        <w:div w:id="1534994994">
          <w:marLeft w:val="0"/>
          <w:marRight w:val="0"/>
          <w:marTop w:val="0"/>
          <w:marBottom w:val="0"/>
          <w:divBdr>
            <w:top w:val="none" w:sz="0" w:space="0" w:color="auto"/>
            <w:left w:val="none" w:sz="0" w:space="0" w:color="auto"/>
            <w:bottom w:val="none" w:sz="0" w:space="0" w:color="auto"/>
            <w:right w:val="none" w:sz="0" w:space="0" w:color="auto"/>
          </w:divBdr>
        </w:div>
        <w:div w:id="1602571477">
          <w:marLeft w:val="0"/>
          <w:marRight w:val="0"/>
          <w:marTop w:val="0"/>
          <w:marBottom w:val="0"/>
          <w:divBdr>
            <w:top w:val="none" w:sz="0" w:space="0" w:color="auto"/>
            <w:left w:val="none" w:sz="0" w:space="0" w:color="auto"/>
            <w:bottom w:val="none" w:sz="0" w:space="0" w:color="auto"/>
            <w:right w:val="none" w:sz="0" w:space="0" w:color="auto"/>
          </w:divBdr>
        </w:div>
        <w:div w:id="362484161">
          <w:marLeft w:val="0"/>
          <w:marRight w:val="0"/>
          <w:marTop w:val="0"/>
          <w:marBottom w:val="0"/>
          <w:divBdr>
            <w:top w:val="none" w:sz="0" w:space="0" w:color="auto"/>
            <w:left w:val="none" w:sz="0" w:space="0" w:color="auto"/>
            <w:bottom w:val="none" w:sz="0" w:space="0" w:color="auto"/>
            <w:right w:val="none" w:sz="0" w:space="0" w:color="auto"/>
          </w:divBdr>
        </w:div>
        <w:div w:id="600407380">
          <w:marLeft w:val="0"/>
          <w:marRight w:val="0"/>
          <w:marTop w:val="0"/>
          <w:marBottom w:val="0"/>
          <w:divBdr>
            <w:top w:val="none" w:sz="0" w:space="0" w:color="auto"/>
            <w:left w:val="none" w:sz="0" w:space="0" w:color="auto"/>
            <w:bottom w:val="none" w:sz="0" w:space="0" w:color="auto"/>
            <w:right w:val="none" w:sz="0" w:space="0" w:color="auto"/>
          </w:divBdr>
        </w:div>
        <w:div w:id="870260072">
          <w:marLeft w:val="0"/>
          <w:marRight w:val="0"/>
          <w:marTop w:val="0"/>
          <w:marBottom w:val="0"/>
          <w:divBdr>
            <w:top w:val="none" w:sz="0" w:space="0" w:color="auto"/>
            <w:left w:val="none" w:sz="0" w:space="0" w:color="auto"/>
            <w:bottom w:val="none" w:sz="0" w:space="0" w:color="auto"/>
            <w:right w:val="none" w:sz="0" w:space="0" w:color="auto"/>
          </w:divBdr>
        </w:div>
        <w:div w:id="1054037431">
          <w:marLeft w:val="0"/>
          <w:marRight w:val="0"/>
          <w:marTop w:val="0"/>
          <w:marBottom w:val="0"/>
          <w:divBdr>
            <w:top w:val="none" w:sz="0" w:space="0" w:color="auto"/>
            <w:left w:val="none" w:sz="0" w:space="0" w:color="auto"/>
            <w:bottom w:val="none" w:sz="0" w:space="0" w:color="auto"/>
            <w:right w:val="none" w:sz="0" w:space="0" w:color="auto"/>
          </w:divBdr>
        </w:div>
        <w:div w:id="1866602520">
          <w:marLeft w:val="0"/>
          <w:marRight w:val="0"/>
          <w:marTop w:val="0"/>
          <w:marBottom w:val="0"/>
          <w:divBdr>
            <w:top w:val="none" w:sz="0" w:space="0" w:color="auto"/>
            <w:left w:val="none" w:sz="0" w:space="0" w:color="auto"/>
            <w:bottom w:val="none" w:sz="0" w:space="0" w:color="auto"/>
            <w:right w:val="none" w:sz="0" w:space="0" w:color="auto"/>
          </w:divBdr>
        </w:div>
        <w:div w:id="1435855461">
          <w:marLeft w:val="0"/>
          <w:marRight w:val="0"/>
          <w:marTop w:val="0"/>
          <w:marBottom w:val="0"/>
          <w:divBdr>
            <w:top w:val="none" w:sz="0" w:space="0" w:color="auto"/>
            <w:left w:val="none" w:sz="0" w:space="0" w:color="auto"/>
            <w:bottom w:val="none" w:sz="0" w:space="0" w:color="auto"/>
            <w:right w:val="none" w:sz="0" w:space="0" w:color="auto"/>
          </w:divBdr>
        </w:div>
        <w:div w:id="964389249">
          <w:marLeft w:val="0"/>
          <w:marRight w:val="0"/>
          <w:marTop w:val="0"/>
          <w:marBottom w:val="0"/>
          <w:divBdr>
            <w:top w:val="none" w:sz="0" w:space="0" w:color="auto"/>
            <w:left w:val="none" w:sz="0" w:space="0" w:color="auto"/>
            <w:bottom w:val="none" w:sz="0" w:space="0" w:color="auto"/>
            <w:right w:val="none" w:sz="0" w:space="0" w:color="auto"/>
          </w:divBdr>
        </w:div>
        <w:div w:id="324555775">
          <w:marLeft w:val="0"/>
          <w:marRight w:val="0"/>
          <w:marTop w:val="0"/>
          <w:marBottom w:val="0"/>
          <w:divBdr>
            <w:top w:val="none" w:sz="0" w:space="0" w:color="auto"/>
            <w:left w:val="none" w:sz="0" w:space="0" w:color="auto"/>
            <w:bottom w:val="none" w:sz="0" w:space="0" w:color="auto"/>
            <w:right w:val="none" w:sz="0" w:space="0" w:color="auto"/>
          </w:divBdr>
        </w:div>
        <w:div w:id="2143380036">
          <w:marLeft w:val="0"/>
          <w:marRight w:val="0"/>
          <w:marTop w:val="0"/>
          <w:marBottom w:val="0"/>
          <w:divBdr>
            <w:top w:val="none" w:sz="0" w:space="0" w:color="auto"/>
            <w:left w:val="none" w:sz="0" w:space="0" w:color="auto"/>
            <w:bottom w:val="none" w:sz="0" w:space="0" w:color="auto"/>
            <w:right w:val="none" w:sz="0" w:space="0" w:color="auto"/>
          </w:divBdr>
        </w:div>
        <w:div w:id="50883514">
          <w:marLeft w:val="0"/>
          <w:marRight w:val="0"/>
          <w:marTop w:val="0"/>
          <w:marBottom w:val="0"/>
          <w:divBdr>
            <w:top w:val="none" w:sz="0" w:space="0" w:color="auto"/>
            <w:left w:val="none" w:sz="0" w:space="0" w:color="auto"/>
            <w:bottom w:val="none" w:sz="0" w:space="0" w:color="auto"/>
            <w:right w:val="none" w:sz="0" w:space="0" w:color="auto"/>
          </w:divBdr>
        </w:div>
      </w:divsChild>
    </w:div>
    <w:div w:id="1903448074">
      <w:bodyDiv w:val="1"/>
      <w:marLeft w:val="0"/>
      <w:marRight w:val="0"/>
      <w:marTop w:val="0"/>
      <w:marBottom w:val="0"/>
      <w:divBdr>
        <w:top w:val="none" w:sz="0" w:space="0" w:color="auto"/>
        <w:left w:val="none" w:sz="0" w:space="0" w:color="auto"/>
        <w:bottom w:val="none" w:sz="0" w:space="0" w:color="auto"/>
        <w:right w:val="none" w:sz="0" w:space="0" w:color="auto"/>
      </w:divBdr>
      <w:divsChild>
        <w:div w:id="1238319328">
          <w:marLeft w:val="0"/>
          <w:marRight w:val="0"/>
          <w:marTop w:val="0"/>
          <w:marBottom w:val="0"/>
          <w:divBdr>
            <w:top w:val="none" w:sz="0" w:space="0" w:color="auto"/>
            <w:left w:val="none" w:sz="0" w:space="0" w:color="auto"/>
            <w:bottom w:val="none" w:sz="0" w:space="0" w:color="auto"/>
            <w:right w:val="none" w:sz="0" w:space="0" w:color="auto"/>
          </w:divBdr>
        </w:div>
        <w:div w:id="1780759238">
          <w:marLeft w:val="0"/>
          <w:marRight w:val="0"/>
          <w:marTop w:val="0"/>
          <w:marBottom w:val="0"/>
          <w:divBdr>
            <w:top w:val="none" w:sz="0" w:space="0" w:color="auto"/>
            <w:left w:val="none" w:sz="0" w:space="0" w:color="auto"/>
            <w:bottom w:val="none" w:sz="0" w:space="0" w:color="auto"/>
            <w:right w:val="none" w:sz="0" w:space="0" w:color="auto"/>
          </w:divBdr>
        </w:div>
        <w:div w:id="1748066814">
          <w:marLeft w:val="0"/>
          <w:marRight w:val="0"/>
          <w:marTop w:val="0"/>
          <w:marBottom w:val="0"/>
          <w:divBdr>
            <w:top w:val="none" w:sz="0" w:space="0" w:color="auto"/>
            <w:left w:val="none" w:sz="0" w:space="0" w:color="auto"/>
            <w:bottom w:val="none" w:sz="0" w:space="0" w:color="auto"/>
            <w:right w:val="none" w:sz="0" w:space="0" w:color="auto"/>
          </w:divBdr>
        </w:div>
        <w:div w:id="1879660009">
          <w:marLeft w:val="0"/>
          <w:marRight w:val="0"/>
          <w:marTop w:val="0"/>
          <w:marBottom w:val="0"/>
          <w:divBdr>
            <w:top w:val="none" w:sz="0" w:space="0" w:color="auto"/>
            <w:left w:val="none" w:sz="0" w:space="0" w:color="auto"/>
            <w:bottom w:val="none" w:sz="0" w:space="0" w:color="auto"/>
            <w:right w:val="none" w:sz="0" w:space="0" w:color="auto"/>
          </w:divBdr>
        </w:div>
        <w:div w:id="1975139308">
          <w:marLeft w:val="0"/>
          <w:marRight w:val="0"/>
          <w:marTop w:val="0"/>
          <w:marBottom w:val="0"/>
          <w:divBdr>
            <w:top w:val="none" w:sz="0" w:space="0" w:color="auto"/>
            <w:left w:val="none" w:sz="0" w:space="0" w:color="auto"/>
            <w:bottom w:val="none" w:sz="0" w:space="0" w:color="auto"/>
            <w:right w:val="none" w:sz="0" w:space="0" w:color="auto"/>
          </w:divBdr>
        </w:div>
        <w:div w:id="1638148896">
          <w:marLeft w:val="0"/>
          <w:marRight w:val="0"/>
          <w:marTop w:val="0"/>
          <w:marBottom w:val="0"/>
          <w:divBdr>
            <w:top w:val="none" w:sz="0" w:space="0" w:color="auto"/>
            <w:left w:val="none" w:sz="0" w:space="0" w:color="auto"/>
            <w:bottom w:val="none" w:sz="0" w:space="0" w:color="auto"/>
            <w:right w:val="none" w:sz="0" w:space="0" w:color="auto"/>
          </w:divBdr>
        </w:div>
        <w:div w:id="254049544">
          <w:marLeft w:val="0"/>
          <w:marRight w:val="0"/>
          <w:marTop w:val="0"/>
          <w:marBottom w:val="0"/>
          <w:divBdr>
            <w:top w:val="none" w:sz="0" w:space="0" w:color="auto"/>
            <w:left w:val="none" w:sz="0" w:space="0" w:color="auto"/>
            <w:bottom w:val="none" w:sz="0" w:space="0" w:color="auto"/>
            <w:right w:val="none" w:sz="0" w:space="0" w:color="auto"/>
          </w:divBdr>
        </w:div>
        <w:div w:id="1134762379">
          <w:marLeft w:val="0"/>
          <w:marRight w:val="0"/>
          <w:marTop w:val="0"/>
          <w:marBottom w:val="0"/>
          <w:divBdr>
            <w:top w:val="none" w:sz="0" w:space="0" w:color="auto"/>
            <w:left w:val="none" w:sz="0" w:space="0" w:color="auto"/>
            <w:bottom w:val="none" w:sz="0" w:space="0" w:color="auto"/>
            <w:right w:val="none" w:sz="0" w:space="0" w:color="auto"/>
          </w:divBdr>
        </w:div>
        <w:div w:id="1844315421">
          <w:marLeft w:val="0"/>
          <w:marRight w:val="0"/>
          <w:marTop w:val="0"/>
          <w:marBottom w:val="0"/>
          <w:divBdr>
            <w:top w:val="none" w:sz="0" w:space="0" w:color="auto"/>
            <w:left w:val="none" w:sz="0" w:space="0" w:color="auto"/>
            <w:bottom w:val="none" w:sz="0" w:space="0" w:color="auto"/>
            <w:right w:val="none" w:sz="0" w:space="0" w:color="auto"/>
          </w:divBdr>
        </w:div>
        <w:div w:id="837958637">
          <w:marLeft w:val="0"/>
          <w:marRight w:val="0"/>
          <w:marTop w:val="0"/>
          <w:marBottom w:val="0"/>
          <w:divBdr>
            <w:top w:val="none" w:sz="0" w:space="0" w:color="auto"/>
            <w:left w:val="none" w:sz="0" w:space="0" w:color="auto"/>
            <w:bottom w:val="none" w:sz="0" w:space="0" w:color="auto"/>
            <w:right w:val="none" w:sz="0" w:space="0" w:color="auto"/>
          </w:divBdr>
        </w:div>
        <w:div w:id="298147141">
          <w:marLeft w:val="0"/>
          <w:marRight w:val="0"/>
          <w:marTop w:val="0"/>
          <w:marBottom w:val="0"/>
          <w:divBdr>
            <w:top w:val="none" w:sz="0" w:space="0" w:color="auto"/>
            <w:left w:val="none" w:sz="0" w:space="0" w:color="auto"/>
            <w:bottom w:val="none" w:sz="0" w:space="0" w:color="auto"/>
            <w:right w:val="none" w:sz="0" w:space="0" w:color="auto"/>
          </w:divBdr>
        </w:div>
        <w:div w:id="1256282579">
          <w:marLeft w:val="0"/>
          <w:marRight w:val="0"/>
          <w:marTop w:val="0"/>
          <w:marBottom w:val="0"/>
          <w:divBdr>
            <w:top w:val="none" w:sz="0" w:space="0" w:color="auto"/>
            <w:left w:val="none" w:sz="0" w:space="0" w:color="auto"/>
            <w:bottom w:val="none" w:sz="0" w:space="0" w:color="auto"/>
            <w:right w:val="none" w:sz="0" w:space="0" w:color="auto"/>
          </w:divBdr>
        </w:div>
        <w:div w:id="121506296">
          <w:marLeft w:val="0"/>
          <w:marRight w:val="0"/>
          <w:marTop w:val="0"/>
          <w:marBottom w:val="0"/>
          <w:divBdr>
            <w:top w:val="none" w:sz="0" w:space="0" w:color="auto"/>
            <w:left w:val="none" w:sz="0" w:space="0" w:color="auto"/>
            <w:bottom w:val="none" w:sz="0" w:space="0" w:color="auto"/>
            <w:right w:val="none" w:sz="0" w:space="0" w:color="auto"/>
          </w:divBdr>
        </w:div>
        <w:div w:id="1752267445">
          <w:marLeft w:val="0"/>
          <w:marRight w:val="0"/>
          <w:marTop w:val="0"/>
          <w:marBottom w:val="0"/>
          <w:divBdr>
            <w:top w:val="none" w:sz="0" w:space="0" w:color="auto"/>
            <w:left w:val="none" w:sz="0" w:space="0" w:color="auto"/>
            <w:bottom w:val="none" w:sz="0" w:space="0" w:color="auto"/>
            <w:right w:val="none" w:sz="0" w:space="0" w:color="auto"/>
          </w:divBdr>
        </w:div>
        <w:div w:id="487402322">
          <w:marLeft w:val="0"/>
          <w:marRight w:val="0"/>
          <w:marTop w:val="0"/>
          <w:marBottom w:val="0"/>
          <w:divBdr>
            <w:top w:val="none" w:sz="0" w:space="0" w:color="auto"/>
            <w:left w:val="none" w:sz="0" w:space="0" w:color="auto"/>
            <w:bottom w:val="none" w:sz="0" w:space="0" w:color="auto"/>
            <w:right w:val="none" w:sz="0" w:space="0" w:color="auto"/>
          </w:divBdr>
        </w:div>
        <w:div w:id="2066561282">
          <w:marLeft w:val="0"/>
          <w:marRight w:val="0"/>
          <w:marTop w:val="0"/>
          <w:marBottom w:val="0"/>
          <w:divBdr>
            <w:top w:val="none" w:sz="0" w:space="0" w:color="auto"/>
            <w:left w:val="none" w:sz="0" w:space="0" w:color="auto"/>
            <w:bottom w:val="none" w:sz="0" w:space="0" w:color="auto"/>
            <w:right w:val="none" w:sz="0" w:space="0" w:color="auto"/>
          </w:divBdr>
        </w:div>
        <w:div w:id="681318562">
          <w:marLeft w:val="0"/>
          <w:marRight w:val="0"/>
          <w:marTop w:val="0"/>
          <w:marBottom w:val="0"/>
          <w:divBdr>
            <w:top w:val="none" w:sz="0" w:space="0" w:color="auto"/>
            <w:left w:val="none" w:sz="0" w:space="0" w:color="auto"/>
            <w:bottom w:val="none" w:sz="0" w:space="0" w:color="auto"/>
            <w:right w:val="none" w:sz="0" w:space="0" w:color="auto"/>
          </w:divBdr>
        </w:div>
        <w:div w:id="358818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1541</Words>
  <Characters>8481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COMITE DE REDACTION ALTERMONDES N°11</vt:lpstr>
    </vt:vector>
  </TitlesOfParts>
  <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DE REDACTION ALTERMONDES N°11</dc:title>
  <dc:creator>CRID</dc:creator>
  <cp:lastModifiedBy>David</cp:lastModifiedBy>
  <cp:revision>3</cp:revision>
  <cp:lastPrinted>2010-04-09T09:43:00Z</cp:lastPrinted>
  <dcterms:created xsi:type="dcterms:W3CDTF">2014-11-12T08:35:00Z</dcterms:created>
  <dcterms:modified xsi:type="dcterms:W3CDTF">2014-11-12T08:38:00Z</dcterms:modified>
</cp:coreProperties>
</file>